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694" w:type="dxa"/>
        <w:tblCellMar>
          <w:top w:w="15" w:type="dxa"/>
          <w:left w:w="15" w:type="dxa"/>
          <w:bottom w:w="15" w:type="dxa"/>
          <w:right w:w="15" w:type="dxa"/>
        </w:tblCellMar>
        <w:tblLook w:val="04A0"/>
      </w:tblPr>
      <w:tblGrid>
        <w:gridCol w:w="6379"/>
        <w:gridCol w:w="4678"/>
      </w:tblGrid>
      <w:tr w:rsidR="007801EF" w:rsidRPr="00C01A57" w:rsidTr="007801EF">
        <w:tc>
          <w:tcPr>
            <w:tcW w:w="6379" w:type="dxa"/>
            <w:vAlign w:val="center"/>
            <w:hideMark/>
          </w:tcPr>
          <w:p w:rsidR="007801EF" w:rsidRDefault="007801EF" w:rsidP="002065C5">
            <w:pPr>
              <w:spacing w:after="0" w:line="240" w:lineRule="auto"/>
              <w:rPr>
                <w:rFonts w:ascii="Times New Roman" w:hAnsi="Times New Roman" w:cs="Times New Roman"/>
                <w:sz w:val="24"/>
                <w:szCs w:val="24"/>
              </w:rPr>
            </w:pPr>
          </w:p>
          <w:p w:rsidR="007801EF" w:rsidRPr="00C01A57" w:rsidRDefault="007801EF" w:rsidP="002065C5">
            <w:pPr>
              <w:spacing w:after="0" w:line="240" w:lineRule="auto"/>
              <w:jc w:val="center"/>
              <w:rPr>
                <w:rFonts w:ascii="Times New Roman" w:hAnsi="Times New Roman" w:cs="Times New Roman"/>
                <w:sz w:val="24"/>
                <w:szCs w:val="24"/>
              </w:rPr>
            </w:pPr>
            <w:r w:rsidRPr="00C01A57">
              <w:rPr>
                <w:rFonts w:ascii="Times New Roman" w:hAnsi="Times New Roman" w:cs="Times New Roman"/>
                <w:sz w:val="24"/>
                <w:szCs w:val="24"/>
              </w:rPr>
              <w:t>СОГЛАСОВАНО:</w:t>
            </w:r>
          </w:p>
          <w:p w:rsidR="007801EF" w:rsidRPr="00C01A57" w:rsidRDefault="007801EF" w:rsidP="002065C5">
            <w:pPr>
              <w:spacing w:after="0" w:line="240" w:lineRule="auto"/>
              <w:jc w:val="center"/>
              <w:rPr>
                <w:rFonts w:ascii="Times New Roman" w:hAnsi="Times New Roman" w:cs="Times New Roman"/>
                <w:sz w:val="24"/>
                <w:szCs w:val="24"/>
              </w:rPr>
            </w:pPr>
            <w:r w:rsidRPr="00C01A57">
              <w:rPr>
                <w:rFonts w:ascii="Times New Roman" w:hAnsi="Times New Roman" w:cs="Times New Roman"/>
                <w:sz w:val="24"/>
                <w:szCs w:val="24"/>
              </w:rPr>
              <w:t xml:space="preserve">Председатель </w:t>
            </w:r>
            <w:proofErr w:type="gramStart"/>
            <w:r w:rsidRPr="00C01A57">
              <w:rPr>
                <w:rFonts w:ascii="Times New Roman" w:hAnsi="Times New Roman" w:cs="Times New Roman"/>
                <w:sz w:val="24"/>
                <w:szCs w:val="24"/>
              </w:rPr>
              <w:t>профсоюзного</w:t>
            </w:r>
            <w:proofErr w:type="gramEnd"/>
          </w:p>
          <w:p w:rsidR="007801EF" w:rsidRDefault="007801EF" w:rsidP="002065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комитета школы</w:t>
            </w:r>
          </w:p>
          <w:p w:rsidR="007801EF" w:rsidRPr="00C01A57" w:rsidRDefault="007801EF" w:rsidP="002065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________________/Е.В. Морозова/</w:t>
            </w:r>
          </w:p>
          <w:p w:rsidR="007801EF" w:rsidRPr="001A3265" w:rsidRDefault="007801EF" w:rsidP="002065C5">
            <w:pPr>
              <w:spacing w:after="0" w:line="240" w:lineRule="auto"/>
              <w:jc w:val="center"/>
              <w:rPr>
                <w:rFonts w:ascii="Times New Roman" w:hAnsi="Times New Roman" w:cs="Times New Roman"/>
                <w:sz w:val="20"/>
                <w:szCs w:val="20"/>
              </w:rPr>
            </w:pPr>
            <w:r w:rsidRPr="001A326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1A3265">
              <w:rPr>
                <w:rFonts w:ascii="Times New Roman" w:hAnsi="Times New Roman" w:cs="Times New Roman"/>
                <w:sz w:val="20"/>
                <w:szCs w:val="20"/>
              </w:rPr>
              <w:t>ФИО</w:t>
            </w:r>
          </w:p>
          <w:p w:rsidR="007801EF" w:rsidRPr="00C01A57" w:rsidRDefault="000B1A3A" w:rsidP="002065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16.02</w:t>
            </w:r>
            <w:r w:rsidR="007801EF">
              <w:rPr>
                <w:rFonts w:ascii="Times New Roman" w:hAnsi="Times New Roman" w:cs="Times New Roman"/>
                <w:sz w:val="24"/>
                <w:szCs w:val="24"/>
              </w:rPr>
              <w:t>.2016 г.</w:t>
            </w:r>
          </w:p>
        </w:tc>
        <w:tc>
          <w:tcPr>
            <w:tcW w:w="4678" w:type="dxa"/>
            <w:vAlign w:val="center"/>
            <w:hideMark/>
          </w:tcPr>
          <w:p w:rsidR="007801EF" w:rsidRPr="00C01A57" w:rsidRDefault="007801EF" w:rsidP="002065C5">
            <w:pPr>
              <w:spacing w:after="0" w:line="240" w:lineRule="auto"/>
              <w:jc w:val="center"/>
              <w:rPr>
                <w:rFonts w:ascii="Times New Roman" w:hAnsi="Times New Roman" w:cs="Times New Roman"/>
                <w:sz w:val="24"/>
                <w:szCs w:val="24"/>
              </w:rPr>
            </w:pPr>
            <w:r w:rsidRPr="00C01A57">
              <w:rPr>
                <w:rFonts w:ascii="Times New Roman" w:hAnsi="Times New Roman" w:cs="Times New Roman"/>
                <w:sz w:val="24"/>
                <w:szCs w:val="24"/>
              </w:rPr>
              <w:t>У</w:t>
            </w:r>
            <w:r>
              <w:rPr>
                <w:rFonts w:ascii="Times New Roman" w:hAnsi="Times New Roman" w:cs="Times New Roman"/>
                <w:sz w:val="24"/>
                <w:szCs w:val="24"/>
              </w:rPr>
              <w:t>ТВЕРЖДАЮ</w:t>
            </w:r>
            <w:r w:rsidRPr="00C01A57">
              <w:rPr>
                <w:rFonts w:ascii="Times New Roman" w:hAnsi="Times New Roman" w:cs="Times New Roman"/>
                <w:sz w:val="24"/>
                <w:szCs w:val="24"/>
              </w:rPr>
              <w:t>:</w:t>
            </w:r>
          </w:p>
          <w:p w:rsidR="007801EF" w:rsidRDefault="007801EF" w:rsidP="002065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МБОУ </w:t>
            </w:r>
            <w:proofErr w:type="spellStart"/>
            <w:r>
              <w:rPr>
                <w:rFonts w:ascii="Times New Roman" w:hAnsi="Times New Roman" w:cs="Times New Roman"/>
                <w:sz w:val="24"/>
                <w:szCs w:val="24"/>
              </w:rPr>
              <w:t>Беглицкая</w:t>
            </w:r>
            <w:proofErr w:type="spellEnd"/>
            <w:r>
              <w:rPr>
                <w:rFonts w:ascii="Times New Roman" w:hAnsi="Times New Roman" w:cs="Times New Roman"/>
                <w:sz w:val="24"/>
                <w:szCs w:val="24"/>
              </w:rPr>
              <w:t xml:space="preserve"> СОШ</w:t>
            </w:r>
          </w:p>
          <w:p w:rsidR="007801EF" w:rsidRPr="00C01A57" w:rsidRDefault="007801EF" w:rsidP="002065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_____________/А.В. Камышов/</w:t>
            </w:r>
          </w:p>
          <w:p w:rsidR="007801EF" w:rsidRPr="001A3265" w:rsidRDefault="007801EF" w:rsidP="002065C5">
            <w:pPr>
              <w:spacing w:after="0" w:line="240" w:lineRule="auto"/>
              <w:jc w:val="center"/>
              <w:rPr>
                <w:rFonts w:ascii="Times New Roman" w:hAnsi="Times New Roman" w:cs="Times New Roman"/>
                <w:sz w:val="20"/>
                <w:szCs w:val="20"/>
              </w:rPr>
            </w:pPr>
            <w:r w:rsidRPr="001A326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1A3265">
              <w:rPr>
                <w:rFonts w:ascii="Times New Roman" w:hAnsi="Times New Roman" w:cs="Times New Roman"/>
                <w:sz w:val="20"/>
                <w:szCs w:val="20"/>
              </w:rPr>
              <w:t xml:space="preserve">       ФИО</w:t>
            </w:r>
          </w:p>
          <w:p w:rsidR="007801EF" w:rsidRPr="00C01A57" w:rsidRDefault="00AE7B04" w:rsidP="002065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от 16</w:t>
            </w:r>
            <w:r w:rsidR="007801EF">
              <w:rPr>
                <w:rFonts w:ascii="Times New Roman" w:hAnsi="Times New Roman" w:cs="Times New Roman"/>
                <w:sz w:val="24"/>
                <w:szCs w:val="24"/>
              </w:rPr>
              <w:t xml:space="preserve">.02.2016 г.   № </w:t>
            </w:r>
            <w:r>
              <w:rPr>
                <w:rFonts w:ascii="Times New Roman" w:hAnsi="Times New Roman" w:cs="Times New Roman"/>
                <w:sz w:val="24"/>
                <w:szCs w:val="24"/>
              </w:rPr>
              <w:t>11</w:t>
            </w:r>
          </w:p>
        </w:tc>
      </w:tr>
    </w:tbl>
    <w:p w:rsidR="007801EF" w:rsidRDefault="007801EF" w:rsidP="007801EF">
      <w:pPr>
        <w:shd w:val="clear" w:color="auto" w:fill="FFFFFF"/>
        <w:spacing w:after="0" w:line="240" w:lineRule="auto"/>
        <w:jc w:val="center"/>
        <w:rPr>
          <w:rFonts w:ascii="Times New Roman" w:hAnsi="Times New Roman" w:cs="Times New Roman"/>
          <w:b/>
          <w:bCs/>
          <w:color w:val="000000"/>
          <w:sz w:val="24"/>
          <w:szCs w:val="24"/>
        </w:rPr>
      </w:pPr>
    </w:p>
    <w:p w:rsidR="007801EF" w:rsidRDefault="007801EF" w:rsidP="007801EF">
      <w:pPr>
        <w:shd w:val="clear" w:color="auto" w:fill="FFFFFF"/>
        <w:spacing w:after="0" w:line="240" w:lineRule="auto"/>
        <w:jc w:val="center"/>
        <w:rPr>
          <w:rFonts w:ascii="Times New Roman" w:hAnsi="Times New Roman" w:cs="Times New Roman"/>
          <w:b/>
          <w:bCs/>
          <w:color w:val="000000"/>
          <w:sz w:val="24"/>
          <w:szCs w:val="24"/>
        </w:rPr>
      </w:pPr>
      <w:r w:rsidRPr="00C01A57">
        <w:rPr>
          <w:rFonts w:ascii="Times New Roman" w:hAnsi="Times New Roman" w:cs="Times New Roman"/>
          <w:b/>
          <w:bCs/>
          <w:color w:val="000000"/>
          <w:sz w:val="24"/>
          <w:szCs w:val="24"/>
        </w:rPr>
        <w:t>ПОЛОЖЕНИЕ</w:t>
      </w:r>
    </w:p>
    <w:p w:rsidR="007801EF" w:rsidRPr="00C01A57" w:rsidRDefault="007801EF" w:rsidP="007801EF">
      <w:pPr>
        <w:shd w:val="clear" w:color="auto" w:fill="FFFFFF"/>
        <w:spacing w:after="0" w:line="240" w:lineRule="auto"/>
        <w:jc w:val="center"/>
        <w:rPr>
          <w:rFonts w:ascii="Times New Roman" w:hAnsi="Times New Roman" w:cs="Times New Roman"/>
          <w:color w:val="000000"/>
          <w:sz w:val="24"/>
          <w:szCs w:val="24"/>
        </w:rPr>
      </w:pPr>
    </w:p>
    <w:p w:rsidR="007801EF" w:rsidRDefault="007801EF" w:rsidP="007801EF">
      <w:pPr>
        <w:shd w:val="clear" w:color="auto" w:fill="FFFFFF"/>
        <w:spacing w:after="0" w:line="240" w:lineRule="auto"/>
        <w:jc w:val="center"/>
        <w:rPr>
          <w:rFonts w:ascii="Times New Roman" w:hAnsi="Times New Roman" w:cs="Times New Roman"/>
          <w:b/>
          <w:bCs/>
          <w:color w:val="000000"/>
          <w:sz w:val="24"/>
          <w:szCs w:val="24"/>
        </w:rPr>
      </w:pPr>
      <w:r w:rsidRPr="00C01A57">
        <w:rPr>
          <w:rFonts w:ascii="Times New Roman" w:hAnsi="Times New Roman" w:cs="Times New Roman"/>
          <w:b/>
          <w:bCs/>
          <w:color w:val="000000"/>
          <w:sz w:val="24"/>
          <w:szCs w:val="24"/>
        </w:rPr>
        <w:t>о порядке установления педагогическим работ</w:t>
      </w:r>
      <w:r>
        <w:rPr>
          <w:rFonts w:ascii="Times New Roman" w:hAnsi="Times New Roman" w:cs="Times New Roman"/>
          <w:b/>
          <w:bCs/>
          <w:color w:val="000000"/>
          <w:sz w:val="24"/>
          <w:szCs w:val="24"/>
        </w:rPr>
        <w:t xml:space="preserve">никам МБОУ </w:t>
      </w:r>
      <w:proofErr w:type="spellStart"/>
      <w:r>
        <w:rPr>
          <w:rFonts w:ascii="Times New Roman" w:hAnsi="Times New Roman" w:cs="Times New Roman"/>
          <w:b/>
          <w:bCs/>
          <w:color w:val="000000"/>
          <w:sz w:val="24"/>
          <w:szCs w:val="24"/>
        </w:rPr>
        <w:t>Беглицкая</w:t>
      </w:r>
      <w:proofErr w:type="spellEnd"/>
      <w:r>
        <w:rPr>
          <w:rFonts w:ascii="Times New Roman" w:hAnsi="Times New Roman" w:cs="Times New Roman"/>
          <w:b/>
          <w:bCs/>
          <w:color w:val="000000"/>
          <w:sz w:val="24"/>
          <w:szCs w:val="24"/>
        </w:rPr>
        <w:t xml:space="preserve"> СОШ</w:t>
      </w:r>
    </w:p>
    <w:p w:rsidR="007801EF" w:rsidRDefault="007801EF" w:rsidP="007801EF">
      <w:pPr>
        <w:shd w:val="clear" w:color="auto" w:fill="FFFFFF"/>
        <w:spacing w:after="0" w:line="240" w:lineRule="auto"/>
        <w:jc w:val="center"/>
        <w:rPr>
          <w:rFonts w:ascii="Times New Roman" w:hAnsi="Times New Roman" w:cs="Times New Roman"/>
          <w:b/>
          <w:bCs/>
          <w:color w:val="000000"/>
          <w:sz w:val="24"/>
          <w:szCs w:val="24"/>
        </w:rPr>
      </w:pPr>
      <w:r w:rsidRPr="00C01A57">
        <w:rPr>
          <w:rFonts w:ascii="Times New Roman" w:hAnsi="Times New Roman" w:cs="Times New Roman"/>
          <w:b/>
          <w:bCs/>
          <w:color w:val="000000"/>
          <w:sz w:val="24"/>
          <w:szCs w:val="24"/>
        </w:rPr>
        <w:t xml:space="preserve"> надбавки за результативность и качество работы </w:t>
      </w:r>
    </w:p>
    <w:p w:rsidR="007801EF" w:rsidRDefault="007801EF" w:rsidP="007801EF">
      <w:pPr>
        <w:shd w:val="clear" w:color="auto" w:fill="FFFFFF"/>
        <w:spacing w:after="0" w:line="240" w:lineRule="auto"/>
        <w:jc w:val="center"/>
        <w:rPr>
          <w:rFonts w:ascii="Times New Roman" w:hAnsi="Times New Roman" w:cs="Times New Roman"/>
          <w:b/>
          <w:bCs/>
          <w:color w:val="000000"/>
          <w:sz w:val="24"/>
          <w:szCs w:val="24"/>
        </w:rPr>
      </w:pPr>
      <w:r w:rsidRPr="00C01A57">
        <w:rPr>
          <w:rFonts w:ascii="Times New Roman" w:hAnsi="Times New Roman" w:cs="Times New Roman"/>
          <w:b/>
          <w:bCs/>
          <w:color w:val="000000"/>
          <w:sz w:val="24"/>
          <w:szCs w:val="24"/>
        </w:rPr>
        <w:t>по организации образовательного процесса</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p>
    <w:p w:rsidR="007801EF" w:rsidRPr="00C12EDA" w:rsidRDefault="007801EF" w:rsidP="007801EF">
      <w:pPr>
        <w:pStyle w:val="a3"/>
        <w:numPr>
          <w:ilvl w:val="0"/>
          <w:numId w:val="1"/>
        </w:numPr>
        <w:shd w:val="clear" w:color="auto" w:fill="FFFFFF"/>
        <w:spacing w:after="0" w:line="240" w:lineRule="auto"/>
        <w:jc w:val="center"/>
        <w:rPr>
          <w:rFonts w:ascii="Times New Roman" w:hAnsi="Times New Roman" w:cs="Times New Roman"/>
          <w:b/>
          <w:bCs/>
          <w:color w:val="000000"/>
          <w:sz w:val="24"/>
          <w:szCs w:val="24"/>
        </w:rPr>
      </w:pPr>
      <w:r w:rsidRPr="00C12EDA">
        <w:rPr>
          <w:rFonts w:ascii="Times New Roman" w:hAnsi="Times New Roman" w:cs="Times New Roman"/>
          <w:b/>
          <w:bCs/>
          <w:color w:val="000000"/>
          <w:sz w:val="24"/>
          <w:szCs w:val="24"/>
        </w:rPr>
        <w:t>Общие положения.</w:t>
      </w:r>
    </w:p>
    <w:p w:rsidR="007801EF" w:rsidRPr="00C12EDA" w:rsidRDefault="007801EF" w:rsidP="007801EF">
      <w:pPr>
        <w:pStyle w:val="a3"/>
        <w:shd w:val="clear" w:color="auto" w:fill="FFFFFF"/>
        <w:spacing w:after="0" w:line="240" w:lineRule="auto"/>
        <w:rPr>
          <w:rFonts w:ascii="Times New Roman" w:hAnsi="Times New Roman" w:cs="Times New Roman"/>
          <w:color w:val="000000"/>
          <w:sz w:val="24"/>
          <w:szCs w:val="24"/>
        </w:rPr>
      </w:pP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 xml:space="preserve">1.1. </w:t>
      </w:r>
      <w:proofErr w:type="gramStart"/>
      <w:r w:rsidRPr="00C01A57">
        <w:rPr>
          <w:rFonts w:ascii="Times New Roman" w:hAnsi="Times New Roman" w:cs="Times New Roman"/>
          <w:color w:val="000000"/>
          <w:sz w:val="24"/>
          <w:szCs w:val="24"/>
        </w:rPr>
        <w:t>Настоящее Положение разработано в соответствии с Федеральным законом от 29.12.2012 №273-ФЗ «Об образовании в Российской Федерации», методическими рекомендациями Министерства образования и науки РФ по разработке органами государственной власти и органами местного самоуправления показателей эффективности деятельности государственных (муниципальных) учреждений в сфере образования, постановлением Администрации Неклиновского района от 27.05.2013 №631 «О Программе поэтапного совершенствования системы оплаты труда в муниципальных учреждениях Неклиновского района</w:t>
      </w:r>
      <w:proofErr w:type="gramEnd"/>
      <w:r w:rsidRPr="00C01A57">
        <w:rPr>
          <w:rFonts w:ascii="Times New Roman" w:hAnsi="Times New Roman" w:cs="Times New Roman"/>
          <w:color w:val="000000"/>
          <w:sz w:val="24"/>
          <w:szCs w:val="24"/>
        </w:rPr>
        <w:t xml:space="preserve"> на 2013-2018 годы».</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1.2. Настоящее Положение разработано в целях усиления материальной заинтересованности педагогических работников образовательных учреждений (далее – работники) в повышении результативности и качества работы по организации образовательного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1.3. Настоящее положение регламентирует:</w:t>
      </w:r>
    </w:p>
    <w:p w:rsidR="007801EF" w:rsidRPr="00C01A57" w:rsidRDefault="007801EF" w:rsidP="007801EF">
      <w:pPr>
        <w:shd w:val="clear" w:color="auto" w:fill="FFFFFF"/>
        <w:spacing w:after="0" w:line="240" w:lineRule="auto"/>
        <w:ind w:firstLine="720"/>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 критерии оценки результативности и качества работы работников по организации образовательного процесса;</w:t>
      </w:r>
    </w:p>
    <w:p w:rsidR="007801EF" w:rsidRPr="00C01A57" w:rsidRDefault="007801EF" w:rsidP="007801EF">
      <w:pPr>
        <w:shd w:val="clear" w:color="auto" w:fill="FFFFFF"/>
        <w:spacing w:after="0" w:line="240" w:lineRule="auto"/>
        <w:ind w:firstLine="720"/>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 порядок выплаты надбавки за результативность и качество работы работников по организации образовательного процесса;</w:t>
      </w:r>
    </w:p>
    <w:p w:rsidR="007801EF" w:rsidRPr="00C01A57" w:rsidRDefault="007801EF" w:rsidP="007801EF">
      <w:pPr>
        <w:shd w:val="clear" w:color="auto" w:fill="FFFFFF"/>
        <w:spacing w:after="0" w:line="240" w:lineRule="auto"/>
        <w:ind w:firstLine="720"/>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 порядок определения размера надбавки за результативность и качество работы работников по организации образовательного процесса.</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1.4. В рамках данного Положения под свидетельством результативности и качества работы работников по организации образовательного процесса понимаются документально зафиксированные материалы, характеризующие достижения работника и (или) обучающихся под его руководством.</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 xml:space="preserve">1.5. Положение распространяется на всех педагогических работников учреждения, работающих по основной </w:t>
      </w:r>
      <w:r>
        <w:rPr>
          <w:rFonts w:ascii="Times New Roman" w:hAnsi="Times New Roman" w:cs="Times New Roman"/>
          <w:color w:val="000000"/>
          <w:sz w:val="24"/>
          <w:szCs w:val="24"/>
        </w:rPr>
        <w:t>должности и</w:t>
      </w:r>
      <w:r w:rsidRPr="00C01A57">
        <w:rPr>
          <w:rFonts w:ascii="Times New Roman" w:hAnsi="Times New Roman" w:cs="Times New Roman"/>
          <w:color w:val="000000"/>
          <w:sz w:val="24"/>
          <w:szCs w:val="24"/>
        </w:rPr>
        <w:t xml:space="preserve"> совмест</w:t>
      </w:r>
      <w:r>
        <w:rPr>
          <w:rFonts w:ascii="Times New Roman" w:hAnsi="Times New Roman" w:cs="Times New Roman"/>
          <w:color w:val="000000"/>
          <w:sz w:val="24"/>
          <w:szCs w:val="24"/>
        </w:rPr>
        <w:t>ительству.</w:t>
      </w:r>
    </w:p>
    <w:p w:rsidR="007801EF"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 xml:space="preserve">1.6. Распределение и установление ежемесячных надбавок за </w:t>
      </w:r>
      <w:proofErr w:type="gramStart"/>
      <w:r w:rsidRPr="00C01A57">
        <w:rPr>
          <w:rFonts w:ascii="Times New Roman" w:hAnsi="Times New Roman" w:cs="Times New Roman"/>
          <w:color w:val="000000"/>
          <w:sz w:val="24"/>
          <w:szCs w:val="24"/>
        </w:rPr>
        <w:t>результативность</w:t>
      </w:r>
      <w:proofErr w:type="gramEnd"/>
      <w:r w:rsidRPr="00C01A57">
        <w:rPr>
          <w:rFonts w:ascii="Times New Roman" w:hAnsi="Times New Roman" w:cs="Times New Roman"/>
          <w:color w:val="000000"/>
          <w:sz w:val="24"/>
          <w:szCs w:val="24"/>
        </w:rPr>
        <w:t xml:space="preserve"> и качество работы работников по организации образовательного процесса производится с учетом мнения выборного профсоюзного органа или иного представительного органа работников в пределах средств предусмотренных учреждению на введение данной надбавки.</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p>
    <w:p w:rsidR="007801EF" w:rsidRPr="00C01A57" w:rsidRDefault="007801EF" w:rsidP="007801EF">
      <w:pPr>
        <w:shd w:val="clear" w:color="auto" w:fill="FFFFFF"/>
        <w:spacing w:after="0" w:line="240" w:lineRule="auto"/>
        <w:jc w:val="center"/>
        <w:rPr>
          <w:rFonts w:ascii="Times New Roman" w:hAnsi="Times New Roman" w:cs="Times New Roman"/>
          <w:color w:val="000000"/>
          <w:sz w:val="24"/>
          <w:szCs w:val="24"/>
        </w:rPr>
      </w:pPr>
      <w:r w:rsidRPr="00C01A57">
        <w:rPr>
          <w:rFonts w:ascii="Times New Roman" w:hAnsi="Times New Roman" w:cs="Times New Roman"/>
          <w:b/>
          <w:bCs/>
          <w:color w:val="000000"/>
          <w:sz w:val="24"/>
          <w:szCs w:val="24"/>
        </w:rPr>
        <w:t>2. Критерии оценки результативности и качества работы</w:t>
      </w:r>
    </w:p>
    <w:p w:rsidR="007801EF" w:rsidRDefault="007801EF" w:rsidP="007801EF">
      <w:pPr>
        <w:shd w:val="clear" w:color="auto" w:fill="FFFFFF"/>
        <w:spacing w:after="0" w:line="240" w:lineRule="auto"/>
        <w:jc w:val="center"/>
        <w:rPr>
          <w:rFonts w:ascii="Times New Roman" w:hAnsi="Times New Roman" w:cs="Times New Roman"/>
          <w:b/>
          <w:bCs/>
          <w:color w:val="000000"/>
          <w:sz w:val="24"/>
          <w:szCs w:val="24"/>
        </w:rPr>
      </w:pPr>
      <w:r w:rsidRPr="00C01A57">
        <w:rPr>
          <w:rFonts w:ascii="Times New Roman" w:hAnsi="Times New Roman" w:cs="Times New Roman"/>
          <w:b/>
          <w:bCs/>
          <w:color w:val="000000"/>
          <w:sz w:val="24"/>
          <w:szCs w:val="24"/>
        </w:rPr>
        <w:t>работников по организации образовательного процесса</w:t>
      </w:r>
      <w:r>
        <w:rPr>
          <w:rFonts w:ascii="Times New Roman" w:hAnsi="Times New Roman" w:cs="Times New Roman"/>
          <w:b/>
          <w:bCs/>
          <w:color w:val="000000"/>
          <w:sz w:val="24"/>
          <w:szCs w:val="24"/>
        </w:rPr>
        <w:t>.</w:t>
      </w:r>
    </w:p>
    <w:p w:rsidR="007801EF" w:rsidRPr="00C01A57" w:rsidRDefault="007801EF" w:rsidP="007801EF">
      <w:pPr>
        <w:shd w:val="clear" w:color="auto" w:fill="FFFFFF"/>
        <w:spacing w:after="0" w:line="240" w:lineRule="auto"/>
        <w:jc w:val="center"/>
        <w:rPr>
          <w:rFonts w:ascii="Times New Roman" w:hAnsi="Times New Roman" w:cs="Times New Roman"/>
          <w:color w:val="000000"/>
          <w:sz w:val="24"/>
          <w:szCs w:val="24"/>
        </w:rPr>
      </w:pP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2.1. Основными критериями, влияющими на размер надбавки за результативность и качество работы работника по организации образовательного процесса, являются критерии, отражающие результаты его работы:</w:t>
      </w:r>
    </w:p>
    <w:tbl>
      <w:tblPr>
        <w:tblW w:w="0" w:type="auto"/>
        <w:tblCellMar>
          <w:top w:w="15" w:type="dxa"/>
          <w:left w:w="15" w:type="dxa"/>
          <w:bottom w:w="15" w:type="dxa"/>
          <w:right w:w="15" w:type="dxa"/>
        </w:tblCellMar>
        <w:tblLook w:val="04A0"/>
      </w:tblPr>
      <w:tblGrid>
        <w:gridCol w:w="491"/>
        <w:gridCol w:w="6661"/>
        <w:gridCol w:w="2375"/>
      </w:tblGrid>
      <w:tr w:rsidR="007801EF" w:rsidRPr="00C01A57" w:rsidTr="002065C5">
        <w:tc>
          <w:tcPr>
            <w:tcW w:w="491"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ind w:right="-144"/>
              <w:jc w:val="both"/>
              <w:rPr>
                <w:rFonts w:ascii="Times New Roman" w:hAnsi="Times New Roman" w:cs="Times New Roman"/>
                <w:sz w:val="24"/>
                <w:szCs w:val="24"/>
              </w:rPr>
            </w:pPr>
            <w:r w:rsidRPr="00C01A57">
              <w:rPr>
                <w:rFonts w:ascii="Times New Roman" w:hAnsi="Times New Roman" w:cs="Times New Roman"/>
                <w:sz w:val="24"/>
                <w:szCs w:val="24"/>
              </w:rPr>
              <w:t>№</w:t>
            </w:r>
          </w:p>
        </w:tc>
        <w:tc>
          <w:tcPr>
            <w:tcW w:w="6661"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ind w:right="-144"/>
              <w:jc w:val="both"/>
              <w:rPr>
                <w:rFonts w:ascii="Times New Roman" w:hAnsi="Times New Roman" w:cs="Times New Roman"/>
                <w:sz w:val="24"/>
                <w:szCs w:val="24"/>
              </w:rPr>
            </w:pPr>
            <w:r w:rsidRPr="00C01A57">
              <w:rPr>
                <w:rFonts w:ascii="Times New Roman" w:hAnsi="Times New Roman" w:cs="Times New Roman"/>
                <w:sz w:val="24"/>
                <w:szCs w:val="24"/>
              </w:rPr>
              <w:t>Критерии</w:t>
            </w:r>
          </w:p>
        </w:tc>
        <w:tc>
          <w:tcPr>
            <w:tcW w:w="2373"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ind w:right="-144"/>
              <w:jc w:val="both"/>
              <w:rPr>
                <w:rFonts w:ascii="Times New Roman" w:hAnsi="Times New Roman" w:cs="Times New Roman"/>
                <w:sz w:val="24"/>
                <w:szCs w:val="24"/>
              </w:rPr>
            </w:pPr>
            <w:r w:rsidRPr="00C01A57">
              <w:rPr>
                <w:rFonts w:ascii="Times New Roman" w:hAnsi="Times New Roman" w:cs="Times New Roman"/>
                <w:sz w:val="24"/>
                <w:szCs w:val="24"/>
              </w:rPr>
              <w:t>Количество баллов</w:t>
            </w:r>
          </w:p>
        </w:tc>
      </w:tr>
      <w:tr w:rsidR="007801EF" w:rsidRPr="00C01A57" w:rsidTr="002065C5">
        <w:tc>
          <w:tcPr>
            <w:tcW w:w="9527" w:type="dxa"/>
            <w:gridSpan w:val="3"/>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ind w:left="785" w:right="-144" w:hanging="360"/>
              <w:rPr>
                <w:rFonts w:ascii="Times New Roman" w:hAnsi="Times New Roman" w:cs="Times New Roman"/>
                <w:sz w:val="24"/>
                <w:szCs w:val="24"/>
              </w:rPr>
            </w:pPr>
            <w:r w:rsidRPr="00C01A57">
              <w:rPr>
                <w:rFonts w:ascii="Times New Roman" w:hAnsi="Times New Roman" w:cs="Times New Roman"/>
                <w:sz w:val="24"/>
                <w:szCs w:val="24"/>
              </w:rPr>
              <w:t>1.</w:t>
            </w:r>
            <w:r w:rsidRPr="00C01A57">
              <w:rPr>
                <w:rFonts w:ascii="Cambria Math" w:hAnsi="Cambria Math" w:cs="Times New Roman"/>
                <w:sz w:val="24"/>
                <w:szCs w:val="24"/>
              </w:rPr>
              <w:t>​</w:t>
            </w:r>
            <w:r w:rsidRPr="00C01A57">
              <w:rPr>
                <w:rFonts w:ascii="Times New Roman" w:hAnsi="Times New Roman" w:cs="Times New Roman"/>
                <w:sz w:val="24"/>
                <w:szCs w:val="24"/>
              </w:rPr>
              <w:t> </w:t>
            </w:r>
          </w:p>
        </w:tc>
      </w:tr>
      <w:tr w:rsidR="007801EF" w:rsidRPr="00C01A57" w:rsidTr="002065C5">
        <w:trPr>
          <w:trHeight w:val="343"/>
        </w:trPr>
        <w:tc>
          <w:tcPr>
            <w:tcW w:w="491"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ind w:right="-144"/>
              <w:jc w:val="both"/>
              <w:rPr>
                <w:rFonts w:ascii="Times New Roman" w:hAnsi="Times New Roman" w:cs="Times New Roman"/>
                <w:sz w:val="24"/>
                <w:szCs w:val="24"/>
              </w:rPr>
            </w:pPr>
            <w:r w:rsidRPr="00C01A57">
              <w:rPr>
                <w:rFonts w:ascii="Times New Roman" w:hAnsi="Times New Roman" w:cs="Times New Roman"/>
                <w:sz w:val="24"/>
                <w:szCs w:val="24"/>
              </w:rPr>
              <w:t>1.1.</w:t>
            </w:r>
          </w:p>
        </w:tc>
        <w:tc>
          <w:tcPr>
            <w:tcW w:w="6661"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2373"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r>
    </w:tbl>
    <w:p w:rsidR="007801EF" w:rsidRDefault="007801EF" w:rsidP="007801EF">
      <w:pPr>
        <w:shd w:val="clear" w:color="auto" w:fill="FFFFFF"/>
        <w:spacing w:after="0" w:line="240" w:lineRule="auto"/>
        <w:ind w:left="2248"/>
        <w:rPr>
          <w:rFonts w:ascii="Times New Roman" w:hAnsi="Times New Roman" w:cs="Times New Roman"/>
          <w:b/>
          <w:bCs/>
          <w:color w:val="000000"/>
          <w:sz w:val="24"/>
          <w:szCs w:val="24"/>
        </w:rPr>
      </w:pPr>
    </w:p>
    <w:p w:rsidR="007801EF" w:rsidRPr="00C12EDA" w:rsidRDefault="007801EF" w:rsidP="007801EF">
      <w:pPr>
        <w:pStyle w:val="a3"/>
        <w:numPr>
          <w:ilvl w:val="0"/>
          <w:numId w:val="1"/>
        </w:numPr>
        <w:shd w:val="clear" w:color="auto" w:fill="FFFFFF"/>
        <w:spacing w:after="0" w:line="240" w:lineRule="auto"/>
        <w:rPr>
          <w:rFonts w:ascii="Times New Roman" w:hAnsi="Times New Roman" w:cs="Times New Roman"/>
          <w:b/>
          <w:bCs/>
          <w:color w:val="000000"/>
          <w:sz w:val="24"/>
          <w:szCs w:val="24"/>
        </w:rPr>
      </w:pPr>
      <w:r w:rsidRPr="00C12EDA">
        <w:rPr>
          <w:rFonts w:ascii="Times New Roman" w:hAnsi="Times New Roman" w:cs="Times New Roman"/>
          <w:b/>
          <w:bCs/>
          <w:color w:val="000000"/>
          <w:sz w:val="24"/>
          <w:szCs w:val="24"/>
        </w:rPr>
        <w:lastRenderedPageBreak/>
        <w:t>Порядок выплаты надбавки за результативность и качество работы работникам по организации образовательного процесса.</w:t>
      </w:r>
    </w:p>
    <w:p w:rsidR="007801EF" w:rsidRPr="00C12EDA" w:rsidRDefault="007801EF" w:rsidP="007801EF">
      <w:pPr>
        <w:pStyle w:val="a3"/>
        <w:shd w:val="clear" w:color="auto" w:fill="FFFFFF"/>
        <w:spacing w:after="0" w:line="240" w:lineRule="auto"/>
        <w:rPr>
          <w:rFonts w:ascii="Times New Roman" w:hAnsi="Times New Roman" w:cs="Times New Roman"/>
          <w:color w:val="000000"/>
          <w:sz w:val="24"/>
          <w:szCs w:val="24"/>
        </w:rPr>
      </w:pP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 xml:space="preserve">3.1. В учреждении устанавливается четыре расчетных периода для распределения и установления надбавок за результативность и качество работы по организации образовательного процесса: с 01.01. по 31.03.; с 01.04. по 30.06.; с 01.07. </w:t>
      </w:r>
      <w:proofErr w:type="gramStart"/>
      <w:r w:rsidRPr="00C01A57">
        <w:rPr>
          <w:rFonts w:ascii="Times New Roman" w:hAnsi="Times New Roman" w:cs="Times New Roman"/>
          <w:color w:val="000000"/>
          <w:sz w:val="24"/>
          <w:szCs w:val="24"/>
        </w:rPr>
        <w:t>по</w:t>
      </w:r>
      <w:proofErr w:type="gramEnd"/>
      <w:r w:rsidRPr="00C01A57">
        <w:rPr>
          <w:rFonts w:ascii="Times New Roman" w:hAnsi="Times New Roman" w:cs="Times New Roman"/>
          <w:color w:val="000000"/>
          <w:sz w:val="24"/>
          <w:szCs w:val="24"/>
        </w:rPr>
        <w:t xml:space="preserve"> 30.09.; с 01.10. по 31.12.</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3.2. Выплата надбавки производится ежемесячно.</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3.3. Суммы ежемесячной надбавки предельными размерами не ограничиваются, но выплачиваются в пределах фонда, утвержденного для выплаты надбавки.</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 xml:space="preserve">3.4. Назначенная ежемесячная надбавка выплачивается до конца соответствующего расчетного периода, независимо </w:t>
      </w:r>
      <w:proofErr w:type="gramStart"/>
      <w:r w:rsidRPr="00C01A57">
        <w:rPr>
          <w:rFonts w:ascii="Times New Roman" w:hAnsi="Times New Roman" w:cs="Times New Roman"/>
          <w:color w:val="000000"/>
          <w:sz w:val="24"/>
          <w:szCs w:val="24"/>
        </w:rPr>
        <w:t>от</w:t>
      </w:r>
      <w:proofErr w:type="gramEnd"/>
      <w:r w:rsidRPr="00C01A57">
        <w:rPr>
          <w:rFonts w:ascii="Times New Roman" w:hAnsi="Times New Roman" w:cs="Times New Roman"/>
          <w:color w:val="000000"/>
          <w:sz w:val="24"/>
          <w:szCs w:val="24"/>
        </w:rPr>
        <w:t>:</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3.4.1. Оценки деятельности работника в течение данного периода;</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3.4.2. Участия работника в работе курсов повышения квалификации;</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3.4.3. Отсутствия работника на работе по причине временной нетрудоспособности.</w:t>
      </w:r>
    </w:p>
    <w:p w:rsidR="007801EF"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3.5. Выплата ежемесячной надбавки прекращается до установленного срока в связи с увольнением педагогического работника.</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p>
    <w:p w:rsidR="007801EF" w:rsidRDefault="007801EF" w:rsidP="007801EF">
      <w:pPr>
        <w:shd w:val="clear" w:color="auto" w:fill="FFFFFF"/>
        <w:spacing w:after="0" w:line="240" w:lineRule="auto"/>
        <w:ind w:left="851"/>
        <w:jc w:val="center"/>
        <w:rPr>
          <w:rFonts w:ascii="Times New Roman" w:hAnsi="Times New Roman" w:cs="Times New Roman"/>
          <w:b/>
          <w:bCs/>
          <w:color w:val="000000"/>
          <w:sz w:val="24"/>
          <w:szCs w:val="24"/>
        </w:rPr>
      </w:pPr>
      <w:r w:rsidRPr="00C01A57">
        <w:rPr>
          <w:rFonts w:ascii="Times New Roman" w:hAnsi="Times New Roman" w:cs="Times New Roman"/>
          <w:b/>
          <w:bCs/>
          <w:color w:val="000000"/>
          <w:sz w:val="24"/>
          <w:szCs w:val="24"/>
        </w:rPr>
        <w:t>4. Порядок определения размера надбавки за результативность и качество работы работнику по организации образовательного процесса</w:t>
      </w:r>
      <w:r>
        <w:rPr>
          <w:rFonts w:ascii="Times New Roman" w:hAnsi="Times New Roman" w:cs="Times New Roman"/>
          <w:b/>
          <w:bCs/>
          <w:color w:val="000000"/>
          <w:sz w:val="24"/>
          <w:szCs w:val="24"/>
        </w:rPr>
        <w:t>.</w:t>
      </w:r>
    </w:p>
    <w:p w:rsidR="007801EF" w:rsidRPr="00C01A57" w:rsidRDefault="007801EF" w:rsidP="007801EF">
      <w:pPr>
        <w:shd w:val="clear" w:color="auto" w:fill="FFFFFF"/>
        <w:spacing w:after="0" w:line="240" w:lineRule="auto"/>
        <w:ind w:left="851"/>
        <w:jc w:val="center"/>
        <w:rPr>
          <w:rFonts w:ascii="Times New Roman" w:hAnsi="Times New Roman" w:cs="Times New Roman"/>
          <w:color w:val="000000"/>
          <w:sz w:val="24"/>
          <w:szCs w:val="24"/>
        </w:rPr>
      </w:pP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4.1. Годовой фонд для выплаты ежемесячной надбавки к заработной плате работника за результативность и качество работы по организации образовательного процесса устанавливается образовательным учреждением самостоятельно, исходя из денежного веса одного балла.</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4.2. Денежный вес одного балла в рублях устанавливается главным распорядителем средств бюджета района - Управлением образования Администрации Неклиновского района исходя из критериев оценки результативности и качества работы работников по организации образовательного процесса.</w:t>
      </w:r>
    </w:p>
    <w:p w:rsidR="007801EF" w:rsidRPr="00C01A57" w:rsidRDefault="007801EF" w:rsidP="007801EF">
      <w:pPr>
        <w:shd w:val="clear" w:color="auto" w:fill="FFFFFF"/>
        <w:spacing w:after="0" w:line="240" w:lineRule="auto"/>
        <w:ind w:firstLine="704"/>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Расчет суммы надбавки за результативность и качество работы рассчитывается в два этапа:</w:t>
      </w:r>
    </w:p>
    <w:p w:rsidR="007801EF" w:rsidRPr="00C01A57" w:rsidRDefault="007801EF" w:rsidP="007801EF">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1-ы</w:t>
      </w:r>
      <w:r w:rsidRPr="00C01A57">
        <w:rPr>
          <w:rFonts w:ascii="Times New Roman" w:hAnsi="Times New Roman" w:cs="Times New Roman"/>
          <w:color w:val="000000"/>
          <w:sz w:val="24"/>
          <w:szCs w:val="24"/>
        </w:rPr>
        <w:t>й этап: определение общей суммы баллов (</w:t>
      </w:r>
      <w:proofErr w:type="spellStart"/>
      <w:r w:rsidRPr="00C01A57">
        <w:rPr>
          <w:rFonts w:ascii="Times New Roman" w:hAnsi="Times New Roman" w:cs="Times New Roman"/>
          <w:color w:val="000000"/>
          <w:sz w:val="24"/>
          <w:szCs w:val="24"/>
        </w:rPr>
        <w:t>С</w:t>
      </w:r>
      <w:r w:rsidRPr="00C01A57">
        <w:rPr>
          <w:rFonts w:ascii="Times New Roman" w:hAnsi="Times New Roman" w:cs="Times New Roman"/>
          <w:color w:val="000000"/>
          <w:sz w:val="24"/>
          <w:szCs w:val="24"/>
          <w:vertAlign w:val="subscript"/>
        </w:rPr>
        <w:t>бал</w:t>
      </w:r>
      <w:proofErr w:type="spellEnd"/>
      <w:r w:rsidRPr="00C01A57">
        <w:rPr>
          <w:rFonts w:ascii="Times New Roman" w:hAnsi="Times New Roman" w:cs="Times New Roman"/>
          <w:color w:val="000000"/>
          <w:sz w:val="24"/>
          <w:szCs w:val="24"/>
        </w:rPr>
        <w:t>) по каждому работнику за расчетный период:</w:t>
      </w:r>
    </w:p>
    <w:p w:rsidR="007801EF" w:rsidRPr="00C01A57" w:rsidRDefault="007801EF" w:rsidP="007801EF">
      <w:pPr>
        <w:shd w:val="clear" w:color="auto" w:fill="FFFFFF"/>
        <w:spacing w:after="0" w:line="240" w:lineRule="auto"/>
        <w:ind w:firstLine="720"/>
        <w:jc w:val="center"/>
        <w:rPr>
          <w:rFonts w:ascii="Times New Roman" w:hAnsi="Times New Roman" w:cs="Times New Roman"/>
          <w:color w:val="000000"/>
          <w:sz w:val="24"/>
          <w:szCs w:val="24"/>
        </w:rPr>
      </w:pPr>
      <w:proofErr w:type="gramStart"/>
      <w:r w:rsidRPr="00C01A57">
        <w:rPr>
          <w:rFonts w:ascii="Times New Roman" w:hAnsi="Times New Roman" w:cs="Times New Roman"/>
          <w:color w:val="000000"/>
          <w:sz w:val="24"/>
          <w:szCs w:val="24"/>
        </w:rPr>
        <w:t>С(</w:t>
      </w:r>
      <w:proofErr w:type="gramEnd"/>
      <w:r w:rsidRPr="00C01A57">
        <w:rPr>
          <w:rFonts w:ascii="Times New Roman" w:hAnsi="Times New Roman" w:cs="Times New Roman"/>
          <w:color w:val="000000"/>
          <w:sz w:val="24"/>
          <w:szCs w:val="24"/>
        </w:rPr>
        <w:t>бал) = С</w:t>
      </w:r>
      <w:r w:rsidRPr="00C01A57">
        <w:rPr>
          <w:rFonts w:ascii="Times New Roman" w:hAnsi="Times New Roman" w:cs="Times New Roman"/>
          <w:color w:val="000000"/>
          <w:sz w:val="24"/>
          <w:szCs w:val="24"/>
          <w:vertAlign w:val="subscript"/>
        </w:rPr>
        <w:t>1 </w:t>
      </w:r>
      <w:r w:rsidRPr="00C01A57">
        <w:rPr>
          <w:rFonts w:ascii="Times New Roman" w:hAnsi="Times New Roman" w:cs="Times New Roman"/>
          <w:color w:val="000000"/>
          <w:sz w:val="24"/>
          <w:szCs w:val="24"/>
        </w:rPr>
        <w:t>+ С</w:t>
      </w:r>
      <w:r w:rsidRPr="00C01A57">
        <w:rPr>
          <w:rFonts w:ascii="Times New Roman" w:hAnsi="Times New Roman" w:cs="Times New Roman"/>
          <w:color w:val="000000"/>
          <w:sz w:val="24"/>
          <w:szCs w:val="24"/>
          <w:vertAlign w:val="subscript"/>
        </w:rPr>
        <w:t>2 </w:t>
      </w:r>
      <w:r w:rsidRPr="00C01A57">
        <w:rPr>
          <w:rFonts w:ascii="Times New Roman" w:hAnsi="Times New Roman" w:cs="Times New Roman"/>
          <w:color w:val="000000"/>
          <w:sz w:val="24"/>
          <w:szCs w:val="24"/>
        </w:rPr>
        <w:t>+ С</w:t>
      </w:r>
      <w:r w:rsidRPr="00C01A57">
        <w:rPr>
          <w:rFonts w:ascii="Times New Roman" w:hAnsi="Times New Roman" w:cs="Times New Roman"/>
          <w:color w:val="000000"/>
          <w:sz w:val="24"/>
          <w:szCs w:val="24"/>
          <w:vertAlign w:val="subscript"/>
        </w:rPr>
        <w:t>3 </w:t>
      </w:r>
      <w:r w:rsidRPr="00C01A57">
        <w:rPr>
          <w:rFonts w:ascii="Times New Roman" w:hAnsi="Times New Roman" w:cs="Times New Roman"/>
          <w:color w:val="000000"/>
          <w:sz w:val="24"/>
          <w:szCs w:val="24"/>
        </w:rPr>
        <w:t>+ С</w:t>
      </w:r>
      <w:r w:rsidRPr="00C01A57">
        <w:rPr>
          <w:rFonts w:ascii="Times New Roman" w:hAnsi="Times New Roman" w:cs="Times New Roman"/>
          <w:color w:val="000000"/>
          <w:sz w:val="24"/>
          <w:szCs w:val="24"/>
          <w:vertAlign w:val="subscript"/>
        </w:rPr>
        <w:t>4 </w:t>
      </w:r>
      <w:r w:rsidRPr="00C01A57">
        <w:rPr>
          <w:rFonts w:ascii="Times New Roman" w:hAnsi="Times New Roman" w:cs="Times New Roman"/>
          <w:color w:val="000000"/>
          <w:sz w:val="24"/>
          <w:szCs w:val="24"/>
        </w:rPr>
        <w:t>…и т.д., где</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proofErr w:type="gramStart"/>
      <w:r w:rsidRPr="00C01A57">
        <w:rPr>
          <w:rFonts w:ascii="Times New Roman" w:hAnsi="Times New Roman" w:cs="Times New Roman"/>
          <w:color w:val="000000"/>
          <w:sz w:val="24"/>
          <w:szCs w:val="24"/>
        </w:rPr>
        <w:t>С(</w:t>
      </w:r>
      <w:proofErr w:type="gramEnd"/>
      <w:r w:rsidRPr="00C01A57">
        <w:rPr>
          <w:rFonts w:ascii="Times New Roman" w:hAnsi="Times New Roman" w:cs="Times New Roman"/>
          <w:color w:val="000000"/>
          <w:sz w:val="24"/>
          <w:szCs w:val="24"/>
        </w:rPr>
        <w:t>бал) – сумма баллов, заработавшего работником;</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С</w:t>
      </w:r>
      <w:proofErr w:type="gramStart"/>
      <w:r w:rsidRPr="00C01A57">
        <w:rPr>
          <w:rFonts w:ascii="Times New Roman" w:hAnsi="Times New Roman" w:cs="Times New Roman"/>
          <w:color w:val="000000"/>
          <w:sz w:val="24"/>
          <w:szCs w:val="24"/>
        </w:rPr>
        <w:t>1</w:t>
      </w:r>
      <w:proofErr w:type="gramEnd"/>
      <w:r w:rsidRPr="00C01A57">
        <w:rPr>
          <w:rFonts w:ascii="Times New Roman" w:hAnsi="Times New Roman" w:cs="Times New Roman"/>
          <w:color w:val="000000"/>
          <w:sz w:val="24"/>
          <w:szCs w:val="24"/>
        </w:rPr>
        <w:t>, С2, С3, С4….и т.д. – количественный критерий оценки.</w:t>
      </w:r>
    </w:p>
    <w:p w:rsidR="007801EF" w:rsidRPr="00C01A57" w:rsidRDefault="007801EF" w:rsidP="007801EF">
      <w:pPr>
        <w:shd w:val="clear" w:color="auto" w:fill="FFFFFF"/>
        <w:spacing w:after="0" w:line="240" w:lineRule="auto"/>
        <w:ind w:firstLine="720"/>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2-ой этап: определение суммы ежемесячной надбавки по каждому работнику:</w:t>
      </w:r>
    </w:p>
    <w:p w:rsidR="007801EF" w:rsidRPr="00C01A57" w:rsidRDefault="007801EF" w:rsidP="007801EF">
      <w:pPr>
        <w:shd w:val="clear" w:color="auto" w:fill="FFFFFF"/>
        <w:spacing w:after="0" w:line="240" w:lineRule="auto"/>
        <w:ind w:firstLine="720"/>
        <w:jc w:val="center"/>
        <w:rPr>
          <w:rFonts w:ascii="Times New Roman" w:hAnsi="Times New Roman" w:cs="Times New Roman"/>
          <w:color w:val="000000"/>
          <w:sz w:val="24"/>
          <w:szCs w:val="24"/>
        </w:rPr>
      </w:pPr>
      <w:r w:rsidRPr="00C01A57">
        <w:rPr>
          <w:rFonts w:ascii="Times New Roman" w:hAnsi="Times New Roman" w:cs="Times New Roman"/>
          <w:color w:val="000000"/>
          <w:sz w:val="24"/>
          <w:szCs w:val="24"/>
        </w:rPr>
        <w:t>N(</w:t>
      </w:r>
      <w:proofErr w:type="spellStart"/>
      <w:r w:rsidRPr="00C01A57">
        <w:rPr>
          <w:rFonts w:ascii="Times New Roman" w:hAnsi="Times New Roman" w:cs="Times New Roman"/>
          <w:color w:val="000000"/>
          <w:sz w:val="24"/>
          <w:szCs w:val="24"/>
        </w:rPr>
        <w:t>сум</w:t>
      </w:r>
      <w:proofErr w:type="spellEnd"/>
      <w:r w:rsidRPr="00C01A57">
        <w:rPr>
          <w:rFonts w:ascii="Times New Roman" w:hAnsi="Times New Roman" w:cs="Times New Roman"/>
          <w:color w:val="000000"/>
          <w:sz w:val="24"/>
          <w:szCs w:val="24"/>
        </w:rPr>
        <w:t xml:space="preserve">) = </w:t>
      </w:r>
      <w:proofErr w:type="gramStart"/>
      <w:r w:rsidRPr="00C01A57">
        <w:rPr>
          <w:rFonts w:ascii="Times New Roman" w:hAnsi="Times New Roman" w:cs="Times New Roman"/>
          <w:color w:val="000000"/>
          <w:sz w:val="24"/>
          <w:szCs w:val="24"/>
        </w:rPr>
        <w:t>С(</w:t>
      </w:r>
      <w:proofErr w:type="gramEnd"/>
      <w:r w:rsidRPr="00C01A57">
        <w:rPr>
          <w:rFonts w:ascii="Times New Roman" w:hAnsi="Times New Roman" w:cs="Times New Roman"/>
          <w:color w:val="000000"/>
          <w:sz w:val="24"/>
          <w:szCs w:val="24"/>
        </w:rPr>
        <w:t xml:space="preserve">бал) </w:t>
      </w:r>
      <w:proofErr w:type="spellStart"/>
      <w:r w:rsidRPr="00C01A57">
        <w:rPr>
          <w:rFonts w:ascii="Times New Roman" w:hAnsi="Times New Roman" w:cs="Times New Roman"/>
          <w:color w:val="000000"/>
          <w:sz w:val="24"/>
          <w:szCs w:val="24"/>
        </w:rPr>
        <w:t>х</w:t>
      </w:r>
      <w:proofErr w:type="spellEnd"/>
      <w:r w:rsidRPr="00C01A57">
        <w:rPr>
          <w:rFonts w:ascii="Times New Roman" w:hAnsi="Times New Roman" w:cs="Times New Roman"/>
          <w:color w:val="000000"/>
          <w:sz w:val="24"/>
          <w:szCs w:val="24"/>
        </w:rPr>
        <w:t xml:space="preserve"> Р(бал), где:</w:t>
      </w:r>
    </w:p>
    <w:p w:rsidR="007801EF" w:rsidRPr="00C01A57" w:rsidRDefault="007801EF" w:rsidP="007801EF">
      <w:pPr>
        <w:shd w:val="clear" w:color="auto" w:fill="FFFFFF"/>
        <w:spacing w:after="0" w:line="240" w:lineRule="auto"/>
        <w:ind w:firstLine="720"/>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N(</w:t>
      </w:r>
      <w:proofErr w:type="spellStart"/>
      <w:r w:rsidRPr="00C01A57">
        <w:rPr>
          <w:rFonts w:ascii="Times New Roman" w:hAnsi="Times New Roman" w:cs="Times New Roman"/>
          <w:color w:val="000000"/>
          <w:sz w:val="24"/>
          <w:szCs w:val="24"/>
        </w:rPr>
        <w:t>сум</w:t>
      </w:r>
      <w:proofErr w:type="spellEnd"/>
      <w:r w:rsidRPr="00C01A57">
        <w:rPr>
          <w:rFonts w:ascii="Times New Roman" w:hAnsi="Times New Roman" w:cs="Times New Roman"/>
          <w:color w:val="000000"/>
          <w:sz w:val="24"/>
          <w:szCs w:val="24"/>
        </w:rPr>
        <w:t>) – сумма надбавки в месяц;</w:t>
      </w:r>
    </w:p>
    <w:p w:rsidR="007801EF" w:rsidRPr="00C01A57" w:rsidRDefault="007801EF" w:rsidP="007801EF">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C01A57">
        <w:rPr>
          <w:rFonts w:ascii="Times New Roman" w:hAnsi="Times New Roman" w:cs="Times New Roman"/>
          <w:color w:val="000000"/>
          <w:sz w:val="24"/>
          <w:szCs w:val="24"/>
        </w:rPr>
        <w:t>С(</w:t>
      </w:r>
      <w:proofErr w:type="gramEnd"/>
      <w:r w:rsidRPr="00C01A57">
        <w:rPr>
          <w:rFonts w:ascii="Times New Roman" w:hAnsi="Times New Roman" w:cs="Times New Roman"/>
          <w:color w:val="000000"/>
          <w:sz w:val="24"/>
          <w:szCs w:val="24"/>
        </w:rPr>
        <w:t>бал) – сумма баллов, заработавшего работником;</w:t>
      </w:r>
    </w:p>
    <w:p w:rsidR="007801EF" w:rsidRPr="00C01A57" w:rsidRDefault="007801EF" w:rsidP="007801EF">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C01A57">
        <w:rPr>
          <w:rFonts w:ascii="Times New Roman" w:hAnsi="Times New Roman" w:cs="Times New Roman"/>
          <w:color w:val="000000"/>
          <w:sz w:val="24"/>
          <w:szCs w:val="24"/>
        </w:rPr>
        <w:t>Р(</w:t>
      </w:r>
      <w:proofErr w:type="gramEnd"/>
      <w:r w:rsidRPr="00C01A57">
        <w:rPr>
          <w:rFonts w:ascii="Times New Roman" w:hAnsi="Times New Roman" w:cs="Times New Roman"/>
          <w:color w:val="000000"/>
          <w:sz w:val="24"/>
          <w:szCs w:val="24"/>
        </w:rPr>
        <w:t>бал) – денежный вес одного балла.</w:t>
      </w:r>
    </w:p>
    <w:p w:rsidR="007801EF" w:rsidRPr="00C01A57" w:rsidRDefault="007801EF" w:rsidP="007801EF">
      <w:pPr>
        <w:shd w:val="clear" w:color="auto" w:fill="FFFFFF"/>
        <w:spacing w:after="0" w:line="240" w:lineRule="auto"/>
        <w:ind w:firstLine="704"/>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4.3.</w:t>
      </w:r>
      <w:r w:rsidRPr="00C01A57">
        <w:rPr>
          <w:rFonts w:ascii="Cambria Math" w:hAnsi="Cambria Math" w:cs="Times New Roman"/>
          <w:color w:val="000000"/>
          <w:sz w:val="24"/>
          <w:szCs w:val="24"/>
        </w:rPr>
        <w:t>​</w:t>
      </w:r>
      <w:r w:rsidRPr="00C01A57">
        <w:rPr>
          <w:rFonts w:ascii="Times New Roman" w:hAnsi="Times New Roman" w:cs="Times New Roman"/>
          <w:color w:val="000000"/>
          <w:sz w:val="24"/>
          <w:szCs w:val="24"/>
        </w:rPr>
        <w:t> Расчет размера ежемесячной надбавки к заработной плате работника за результативность и качество работы по организации образовательного процесса по итогам квартала осуществляется в следующем порядке:</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4.3.</w:t>
      </w:r>
      <w:r>
        <w:rPr>
          <w:rFonts w:ascii="Times New Roman" w:hAnsi="Times New Roman" w:cs="Times New Roman"/>
          <w:color w:val="000000"/>
          <w:sz w:val="24"/>
          <w:szCs w:val="24"/>
        </w:rPr>
        <w:t>1.</w:t>
      </w:r>
      <w:r w:rsidRPr="00C01A57">
        <w:rPr>
          <w:rFonts w:ascii="Cambria Math" w:hAnsi="Cambria Math" w:cs="Times New Roman"/>
          <w:color w:val="000000"/>
          <w:sz w:val="24"/>
          <w:szCs w:val="24"/>
        </w:rPr>
        <w:t>​</w:t>
      </w:r>
      <w:r w:rsidRPr="00C01A57">
        <w:rPr>
          <w:rFonts w:ascii="Times New Roman" w:hAnsi="Times New Roman" w:cs="Times New Roman"/>
          <w:color w:val="000000"/>
          <w:sz w:val="24"/>
          <w:szCs w:val="24"/>
        </w:rPr>
        <w:t> Не позднее, чем за две недели до окончания расчетного периода, работник представляет документальную информацию о выполнении им показателей, установленных критериями, руководителю (или ответственному лицу);</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4.3.2. Не позднее, чем за неделю до окончания расчетного периода, по представлению ответственных лиц, экспертная комиссия учреждения осуществляет предварительный расчет суммы баллов, набранных представленными работниками за данный период, на утверждение руководителю. Расчет сумм баллов экспертная комиссия протоколирует, протокол подписывают все члены экспертной комиссии. Заседание комиссии считается правомочным, если на нем присутствует не менее 75% от общего числа членов комиссии;</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4.3.3</w:t>
      </w:r>
      <w:r>
        <w:rPr>
          <w:rFonts w:ascii="Times New Roman" w:hAnsi="Times New Roman" w:cs="Times New Roman"/>
          <w:color w:val="000000"/>
          <w:sz w:val="24"/>
          <w:szCs w:val="24"/>
        </w:rPr>
        <w:t>.</w:t>
      </w:r>
      <w:r w:rsidRPr="00C01A57">
        <w:rPr>
          <w:rFonts w:ascii="Cambria Math" w:hAnsi="Cambria Math" w:cs="Times New Roman"/>
          <w:color w:val="000000"/>
          <w:sz w:val="24"/>
          <w:szCs w:val="24"/>
        </w:rPr>
        <w:t>​</w:t>
      </w:r>
      <w:r w:rsidRPr="00C01A57">
        <w:rPr>
          <w:rFonts w:ascii="Times New Roman" w:hAnsi="Times New Roman" w:cs="Times New Roman"/>
          <w:color w:val="000000"/>
          <w:sz w:val="24"/>
          <w:szCs w:val="24"/>
        </w:rPr>
        <w:t> Не позднее, чем за неделю до окончания расчетного периода бухгалтерская служба осуществляет расчет размера ежемесячной надбавки к заработной плате за результативность и качество работы по организации образовательного процесса по итогам квартала. Расчет размера ежемесячной надбавки к заработной плате за результативность и качество работы по организации образовательного процесса по итогам квартала визирует бухгалтер учреждения;</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t>4.3.4</w:t>
      </w:r>
      <w:r>
        <w:rPr>
          <w:rFonts w:ascii="Times New Roman" w:hAnsi="Times New Roman" w:cs="Times New Roman"/>
          <w:color w:val="000000"/>
          <w:sz w:val="24"/>
          <w:szCs w:val="24"/>
        </w:rPr>
        <w:t>.</w:t>
      </w:r>
      <w:r w:rsidRPr="00C01A57">
        <w:rPr>
          <w:rFonts w:ascii="Cambria Math" w:hAnsi="Cambria Math" w:cs="Times New Roman"/>
          <w:color w:val="000000"/>
          <w:sz w:val="24"/>
          <w:szCs w:val="24"/>
        </w:rPr>
        <w:t>​</w:t>
      </w:r>
      <w:r w:rsidRPr="00C01A57">
        <w:rPr>
          <w:rFonts w:ascii="Times New Roman" w:hAnsi="Times New Roman" w:cs="Times New Roman"/>
          <w:color w:val="000000"/>
          <w:sz w:val="24"/>
          <w:szCs w:val="24"/>
        </w:rPr>
        <w:t> Приказ о назначении и выплате надбавок издается на основании протокола заседания экспертной комиссии и расчетов бухгалтерской службы учреждения;</w:t>
      </w:r>
    </w:p>
    <w:p w:rsidR="007801EF" w:rsidRPr="00C01A57" w:rsidRDefault="007801EF" w:rsidP="007801EF">
      <w:pPr>
        <w:shd w:val="clear" w:color="auto" w:fill="FFFFFF"/>
        <w:spacing w:after="0" w:line="240" w:lineRule="auto"/>
        <w:jc w:val="both"/>
        <w:rPr>
          <w:rFonts w:ascii="Times New Roman" w:hAnsi="Times New Roman" w:cs="Times New Roman"/>
          <w:color w:val="000000"/>
          <w:sz w:val="24"/>
          <w:szCs w:val="24"/>
        </w:rPr>
      </w:pPr>
      <w:r w:rsidRPr="00C01A57">
        <w:rPr>
          <w:rFonts w:ascii="Times New Roman" w:hAnsi="Times New Roman" w:cs="Times New Roman"/>
          <w:color w:val="000000"/>
          <w:sz w:val="24"/>
          <w:szCs w:val="24"/>
        </w:rPr>
        <w:lastRenderedPageBreak/>
        <w:t>4.3.5. Сумма экономии, сложившаяся в результате распределения фонда надбавки за результативность и качество работы по организации образовательного процесса, распределяется в виде премиального поощрения или персонального повышающего коэффициента работникам, в том числе административного персонала, но при условии полного соблюдения всех установленных выплат работникам.</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p>
    <w:tbl>
      <w:tblPr>
        <w:tblW w:w="10221" w:type="dxa"/>
        <w:tblCellMar>
          <w:top w:w="15" w:type="dxa"/>
          <w:left w:w="15" w:type="dxa"/>
          <w:bottom w:w="15" w:type="dxa"/>
          <w:right w:w="15" w:type="dxa"/>
        </w:tblCellMar>
        <w:tblLook w:val="04A0"/>
      </w:tblPr>
      <w:tblGrid>
        <w:gridCol w:w="10221"/>
      </w:tblGrid>
      <w:tr w:rsidR="007801EF" w:rsidRPr="00C01A57" w:rsidTr="002065C5">
        <w:tc>
          <w:tcPr>
            <w:tcW w:w="10221" w:type="dxa"/>
            <w:vAlign w:val="center"/>
            <w:hideMark/>
          </w:tcPr>
          <w:p w:rsidR="007801EF" w:rsidRPr="00C01A57" w:rsidRDefault="00AE7B04" w:rsidP="002065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7801EF" w:rsidRPr="00C01A57" w:rsidRDefault="007801EF" w:rsidP="00AE7B04">
            <w:pPr>
              <w:spacing w:after="0" w:line="240" w:lineRule="auto"/>
              <w:jc w:val="right"/>
              <w:rPr>
                <w:rFonts w:ascii="Times New Roman" w:hAnsi="Times New Roman" w:cs="Times New Roman"/>
                <w:sz w:val="24"/>
                <w:szCs w:val="24"/>
              </w:rPr>
            </w:pPr>
            <w:r w:rsidRPr="00C01A57">
              <w:rPr>
                <w:rFonts w:ascii="Times New Roman" w:hAnsi="Times New Roman" w:cs="Times New Roman"/>
                <w:sz w:val="24"/>
                <w:szCs w:val="24"/>
              </w:rPr>
              <w:t xml:space="preserve">к </w:t>
            </w:r>
            <w:r w:rsidR="00AE7B04">
              <w:rPr>
                <w:rFonts w:ascii="Times New Roman" w:hAnsi="Times New Roman" w:cs="Times New Roman"/>
                <w:sz w:val="24"/>
                <w:szCs w:val="24"/>
              </w:rPr>
              <w:t>положению</w:t>
            </w:r>
            <w:r w:rsidRPr="00C01A57">
              <w:rPr>
                <w:rFonts w:ascii="Times New Roman" w:hAnsi="Times New Roman" w:cs="Times New Roman"/>
                <w:sz w:val="24"/>
                <w:szCs w:val="24"/>
              </w:rPr>
              <w:t xml:space="preserve"> </w:t>
            </w:r>
            <w:r w:rsidR="00AE7B04">
              <w:rPr>
                <w:rFonts w:ascii="Times New Roman" w:hAnsi="Times New Roman" w:cs="Times New Roman"/>
                <w:sz w:val="24"/>
                <w:szCs w:val="24"/>
                <w:u w:val="single"/>
              </w:rPr>
              <w:t>от 16</w:t>
            </w:r>
            <w:r w:rsidRPr="00C01A57">
              <w:rPr>
                <w:rFonts w:ascii="Times New Roman" w:hAnsi="Times New Roman" w:cs="Times New Roman"/>
                <w:sz w:val="24"/>
                <w:szCs w:val="24"/>
                <w:u w:val="single"/>
              </w:rPr>
              <w:t xml:space="preserve"> февраля 2016</w:t>
            </w:r>
            <w:r w:rsidR="000B1A3A">
              <w:rPr>
                <w:rFonts w:ascii="Times New Roman" w:hAnsi="Times New Roman" w:cs="Times New Roman"/>
                <w:sz w:val="24"/>
                <w:szCs w:val="24"/>
                <w:u w:val="single"/>
              </w:rPr>
              <w:t xml:space="preserve"> г.</w:t>
            </w:r>
          </w:p>
        </w:tc>
      </w:tr>
    </w:tbl>
    <w:p w:rsidR="0022082A" w:rsidRPr="0022082A" w:rsidRDefault="0022082A" w:rsidP="0022082A">
      <w:pPr>
        <w:spacing w:after="0" w:line="240" w:lineRule="auto"/>
        <w:jc w:val="center"/>
        <w:rPr>
          <w:rFonts w:ascii="Times New Roman" w:eastAsia="Times New Roman" w:hAnsi="Times New Roman" w:cs="Times New Roman"/>
          <w:b/>
          <w:sz w:val="24"/>
          <w:szCs w:val="24"/>
        </w:rPr>
      </w:pPr>
      <w:r w:rsidRPr="0022082A">
        <w:rPr>
          <w:rFonts w:ascii="Times New Roman" w:eastAsia="Times New Roman" w:hAnsi="Times New Roman" w:cs="Times New Roman"/>
          <w:b/>
          <w:sz w:val="24"/>
          <w:szCs w:val="24"/>
        </w:rPr>
        <w:t xml:space="preserve">Критерии оценки результативности и качества работы </w:t>
      </w:r>
    </w:p>
    <w:p w:rsidR="0022082A" w:rsidRPr="0022082A" w:rsidRDefault="0022082A" w:rsidP="0022082A">
      <w:pPr>
        <w:spacing w:after="0" w:line="240" w:lineRule="auto"/>
        <w:jc w:val="center"/>
        <w:rPr>
          <w:rFonts w:ascii="Times New Roman" w:eastAsia="Times New Roman" w:hAnsi="Times New Roman" w:cs="Times New Roman"/>
          <w:b/>
          <w:sz w:val="24"/>
          <w:szCs w:val="24"/>
        </w:rPr>
      </w:pPr>
      <w:r w:rsidRPr="0022082A">
        <w:rPr>
          <w:rFonts w:ascii="Times New Roman" w:eastAsia="Times New Roman" w:hAnsi="Times New Roman" w:cs="Times New Roman"/>
          <w:b/>
          <w:sz w:val="24"/>
          <w:szCs w:val="24"/>
        </w:rPr>
        <w:t>педагогических работников по организации образовательного процесса</w:t>
      </w:r>
    </w:p>
    <w:p w:rsidR="0022082A" w:rsidRPr="0022082A" w:rsidRDefault="0022082A" w:rsidP="0022082A">
      <w:pPr>
        <w:spacing w:after="0" w:line="240" w:lineRule="auto"/>
        <w:jc w:val="center"/>
        <w:rPr>
          <w:rFonts w:ascii="Times New Roman" w:eastAsia="Times New Roman" w:hAnsi="Times New Roman" w:cs="Times New Roman"/>
          <w:b/>
          <w:sz w:val="24"/>
          <w:szCs w:val="24"/>
        </w:rPr>
      </w:pPr>
      <w:r w:rsidRPr="0022082A">
        <w:rPr>
          <w:rFonts w:ascii="Times New Roman" w:eastAsia="Times New Roman" w:hAnsi="Times New Roman" w:cs="Times New Roman"/>
          <w:b/>
          <w:sz w:val="24"/>
          <w:szCs w:val="24"/>
        </w:rPr>
        <w:t>в общеобразовательных учреждениях Неклиновского района</w:t>
      </w:r>
    </w:p>
    <w:p w:rsidR="0022082A" w:rsidRPr="0022082A" w:rsidRDefault="0022082A" w:rsidP="0022082A">
      <w:pPr>
        <w:spacing w:after="0" w:line="240" w:lineRule="auto"/>
        <w:rPr>
          <w:rFonts w:ascii="Times New Roman" w:eastAsia="Times New Roman" w:hAnsi="Times New Roman" w:cs="Times New Roman"/>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
        <w:gridCol w:w="5292"/>
        <w:gridCol w:w="303"/>
        <w:gridCol w:w="2700"/>
        <w:gridCol w:w="1440"/>
        <w:gridCol w:w="345"/>
      </w:tblGrid>
      <w:tr w:rsidR="0022082A" w:rsidRPr="0022082A" w:rsidTr="0022082A">
        <w:trPr>
          <w:gridAfter w:val="1"/>
          <w:wAfter w:w="345" w:type="dxa"/>
          <w:trHeight w:val="355"/>
        </w:trPr>
        <w:tc>
          <w:tcPr>
            <w:tcW w:w="8388" w:type="dxa"/>
            <w:gridSpan w:val="4"/>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Критерии</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Баллы</w:t>
            </w:r>
          </w:p>
        </w:tc>
      </w:tr>
      <w:tr w:rsidR="0022082A" w:rsidRPr="0022082A" w:rsidTr="0022082A">
        <w:trPr>
          <w:gridAfter w:val="1"/>
          <w:wAfter w:w="345" w:type="dxa"/>
          <w:trHeight w:val="130"/>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cPr>
          <w:p w:rsidR="0022082A" w:rsidRPr="0022082A" w:rsidRDefault="0022082A" w:rsidP="0022082A">
            <w:pPr>
              <w:autoSpaceDE w:val="0"/>
              <w:autoSpaceDN w:val="0"/>
              <w:adjustRightInd w:val="0"/>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b/>
                <w:sz w:val="24"/>
                <w:szCs w:val="24"/>
              </w:rPr>
              <w:t>Критерий 1: «</w:t>
            </w:r>
            <w:r w:rsidRPr="0022082A">
              <w:rPr>
                <w:rFonts w:ascii="Times New Roman" w:eastAsia="Times New Roman" w:hAnsi="Times New Roman" w:cs="Times New Roman"/>
                <w:b/>
                <w:sz w:val="24"/>
                <w:szCs w:val="24"/>
                <w:lang w:eastAsia="en-US"/>
              </w:rPr>
              <w:t>Организация (участие) системных исследований, мониторинга индивидуальных достижений обучающихся</w:t>
            </w:r>
            <w:r w:rsidRPr="0022082A">
              <w:rPr>
                <w:rFonts w:ascii="Times New Roman" w:eastAsia="Times New Roman" w:hAnsi="Times New Roman" w:cs="Times New Roman"/>
                <w:b/>
                <w:sz w:val="24"/>
                <w:szCs w:val="24"/>
              </w:rPr>
              <w:t>»</w:t>
            </w:r>
          </w:p>
        </w:tc>
      </w:tr>
      <w:tr w:rsidR="0022082A" w:rsidRPr="0022082A" w:rsidTr="0022082A">
        <w:trPr>
          <w:gridAfter w:val="1"/>
          <w:wAfter w:w="345" w:type="dxa"/>
          <w:trHeight w:val="130"/>
        </w:trPr>
        <w:tc>
          <w:tcPr>
            <w:tcW w:w="5688" w:type="dxa"/>
            <w:gridSpan w:val="3"/>
            <w:tcBorders>
              <w:top w:val="single" w:sz="4" w:space="0" w:color="auto"/>
              <w:left w:val="single" w:sz="4" w:space="0" w:color="auto"/>
              <w:bottom w:val="single" w:sz="4" w:space="0" w:color="auto"/>
              <w:right w:val="single" w:sz="4" w:space="0" w:color="auto"/>
            </w:tcBorders>
          </w:tcPr>
          <w:p w:rsidR="0022082A" w:rsidRPr="0022082A" w:rsidRDefault="0022082A" w:rsidP="0022082A">
            <w:pPr>
              <w:pStyle w:val="2"/>
              <w:shd w:val="clear" w:color="auto" w:fill="auto"/>
              <w:spacing w:before="0" w:line="240" w:lineRule="auto"/>
              <w:ind w:firstLine="0"/>
              <w:jc w:val="left"/>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Позитивная динамика в оценке успешности каждого ученика. (Увеличение количества детей успевающих на 4 и 5) по результатам четверти, полугодия, года в сравнении с тем же показателем предыдущего периода</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pStyle w:val="2"/>
              <w:shd w:val="clear" w:color="auto" w:fill="auto"/>
              <w:spacing w:before="0" w:line="240" w:lineRule="auto"/>
              <w:ind w:firstLine="0"/>
              <w:jc w:val="left"/>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Выше</w:t>
            </w:r>
          </w:p>
          <w:p w:rsidR="0022082A" w:rsidRPr="0022082A" w:rsidRDefault="0022082A" w:rsidP="0022082A">
            <w:pPr>
              <w:pStyle w:val="2"/>
              <w:shd w:val="clear" w:color="auto" w:fill="auto"/>
              <w:spacing w:before="0" w:line="240" w:lineRule="auto"/>
              <w:ind w:firstLine="0"/>
              <w:jc w:val="left"/>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соответствие</w:t>
            </w:r>
          </w:p>
          <w:p w:rsidR="0022082A" w:rsidRPr="0022082A" w:rsidRDefault="0022082A" w:rsidP="0022082A">
            <w:pPr>
              <w:pStyle w:val="2"/>
              <w:shd w:val="clear" w:color="auto" w:fill="auto"/>
              <w:spacing w:before="0" w:line="240" w:lineRule="auto"/>
              <w:ind w:firstLine="0"/>
              <w:jc w:val="left"/>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ниже</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0</w:t>
            </w:r>
          </w:p>
        </w:tc>
      </w:tr>
      <w:tr w:rsidR="0022082A" w:rsidRPr="0022082A" w:rsidTr="0022082A">
        <w:trPr>
          <w:gridAfter w:val="1"/>
          <w:wAfter w:w="345" w:type="dxa"/>
          <w:trHeight w:val="130"/>
        </w:trPr>
        <w:tc>
          <w:tcPr>
            <w:tcW w:w="5688" w:type="dxa"/>
            <w:gridSpan w:val="3"/>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Соответствие среднего балла, выставленного учителем (по результату четверти, учебного года, </w:t>
            </w:r>
            <w:r w:rsidRPr="00853D38">
              <w:rPr>
                <w:rFonts w:ascii="Times New Roman" w:eastAsia="Times New Roman" w:hAnsi="Times New Roman" w:cs="Times New Roman"/>
                <w:sz w:val="24"/>
                <w:szCs w:val="24"/>
              </w:rPr>
              <w:t xml:space="preserve">классу, предмету), среднему баллу, полученному в результате внешней оценки (Управление образования, </w:t>
            </w:r>
            <w:proofErr w:type="spellStart"/>
            <w:r w:rsidRPr="00853D38">
              <w:rPr>
                <w:rFonts w:ascii="Times New Roman" w:eastAsia="Times New Roman" w:hAnsi="Times New Roman" w:cs="Times New Roman"/>
                <w:sz w:val="24"/>
                <w:szCs w:val="24"/>
              </w:rPr>
              <w:t>Рособрнадзор</w:t>
            </w:r>
            <w:proofErr w:type="spellEnd"/>
            <w:r w:rsidRPr="00853D38">
              <w:rPr>
                <w:rFonts w:ascii="Times New Roman" w:eastAsia="Times New Roman" w:hAnsi="Times New Roman" w:cs="Times New Roman"/>
                <w:sz w:val="24"/>
                <w:szCs w:val="24"/>
              </w:rPr>
              <w:t xml:space="preserve">, </w:t>
            </w:r>
            <w:proofErr w:type="spellStart"/>
            <w:r w:rsidRPr="00853D38">
              <w:rPr>
                <w:rFonts w:ascii="Times New Roman" w:eastAsia="Times New Roman" w:hAnsi="Times New Roman" w:cs="Times New Roman"/>
                <w:sz w:val="24"/>
                <w:szCs w:val="24"/>
              </w:rPr>
              <w:t>Минобразование</w:t>
            </w:r>
            <w:proofErr w:type="spellEnd"/>
            <w:r w:rsidRPr="00853D38">
              <w:rPr>
                <w:rFonts w:ascii="Times New Roman" w:eastAsia="Times New Roman" w:hAnsi="Times New Roman" w:cs="Times New Roman"/>
                <w:sz w:val="24"/>
                <w:szCs w:val="24"/>
              </w:rPr>
              <w:t xml:space="preserve"> области)</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Выше и соответствие</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Ниже среднего</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0</w:t>
            </w:r>
          </w:p>
        </w:tc>
      </w:tr>
      <w:tr w:rsidR="0022082A" w:rsidRPr="0022082A" w:rsidTr="0022082A">
        <w:trPr>
          <w:gridAfter w:val="1"/>
          <w:wAfter w:w="345" w:type="dxa"/>
          <w:trHeight w:val="130"/>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b/>
                <w:sz w:val="24"/>
                <w:szCs w:val="24"/>
              </w:rPr>
              <w:t>Критерий 2: «Динамика индивидуальных образовательных результатов (по результатам контрольных мероприятий, промежуточной и итоговой аттестации)»</w:t>
            </w:r>
          </w:p>
        </w:tc>
      </w:tr>
      <w:tr w:rsidR="0022082A" w:rsidRPr="0022082A" w:rsidTr="0022082A">
        <w:trPr>
          <w:gridAfter w:val="1"/>
          <w:wAfter w:w="345" w:type="dxa"/>
          <w:trHeight w:val="130"/>
        </w:trPr>
        <w:tc>
          <w:tcPr>
            <w:tcW w:w="5688" w:type="dxa"/>
            <w:gridSpan w:val="3"/>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b/>
                <w:sz w:val="24"/>
                <w:szCs w:val="24"/>
              </w:rPr>
            </w:pPr>
            <w:r w:rsidRPr="0022082A">
              <w:rPr>
                <w:rFonts w:ascii="Times New Roman" w:eastAsia="Times New Roman" w:hAnsi="Times New Roman" w:cs="Times New Roman"/>
                <w:sz w:val="24"/>
                <w:szCs w:val="24"/>
              </w:rPr>
              <w:t>Соответствие  результатов промежуточной аттестации (проверочные работы за четверть и т.д.) результатам аттестации за четверть, полугодие</w:t>
            </w: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соответствие</w:t>
            </w:r>
          </w:p>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несоответствие</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3</w:t>
            </w:r>
          </w:p>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0</w:t>
            </w:r>
          </w:p>
        </w:tc>
      </w:tr>
      <w:tr w:rsidR="0022082A" w:rsidRPr="0022082A" w:rsidTr="0022082A">
        <w:trPr>
          <w:gridAfter w:val="1"/>
          <w:wAfter w:w="345" w:type="dxa"/>
          <w:trHeight w:val="130"/>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Доля выпускников, выбирающих форму сдачи экзамена в виде ЕГЭ-11, ОГЭ – 9 </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До 25%</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i/>
                <w:sz w:val="24"/>
                <w:szCs w:val="24"/>
              </w:rPr>
            </w:pPr>
            <w:r w:rsidRPr="0022082A">
              <w:rPr>
                <w:rFonts w:ascii="Times New Roman" w:eastAsia="Times New Roman" w:hAnsi="Times New Roman" w:cs="Times New Roman"/>
                <w:sz w:val="24"/>
                <w:szCs w:val="24"/>
              </w:rPr>
              <w:t>26%-50%</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51%-75%</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76%-100%</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130"/>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Средний по предмету балл по результатам ОГЭ - 9</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Соответствие годовым отметкам</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Выше, чем показатель по району, области, федерации</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130"/>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Средний по предмету балл по результатам ЕГЭ - 11</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Соответствие годовым отметкам</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Выше, чем показатель по району, области, федерации</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130"/>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i/>
                <w:sz w:val="24"/>
                <w:szCs w:val="24"/>
              </w:rPr>
            </w:pPr>
            <w:r w:rsidRPr="0022082A">
              <w:rPr>
                <w:rFonts w:ascii="Times New Roman" w:eastAsia="Times New Roman" w:hAnsi="Times New Roman" w:cs="Times New Roman"/>
                <w:sz w:val="24"/>
                <w:szCs w:val="24"/>
              </w:rPr>
              <w:t xml:space="preserve">Наличие выпускников по предмету получивших на государственной итоговой аттестации в форме ЕГЭ высокие баллы, в классах, в которых работает учитель </w:t>
            </w:r>
            <w:r w:rsidRPr="0022082A">
              <w:rPr>
                <w:rFonts w:ascii="Times New Roman" w:eastAsia="Times New Roman" w:hAnsi="Times New Roman" w:cs="Times New Roman"/>
                <w:i/>
                <w:sz w:val="24"/>
                <w:szCs w:val="24"/>
              </w:rPr>
              <w:t>(градация по предметам)</w:t>
            </w:r>
          </w:p>
          <w:p w:rsidR="0022082A" w:rsidRPr="0022082A" w:rsidRDefault="0022082A" w:rsidP="0022082A">
            <w:pPr>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100 баллов</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w:t>
            </w:r>
            <w:r w:rsidRPr="0022082A">
              <w:rPr>
                <w:rFonts w:ascii="Times New Roman" w:eastAsia="Times New Roman" w:hAnsi="Times New Roman" w:cs="Times New Roman"/>
                <w:i/>
                <w:sz w:val="24"/>
                <w:szCs w:val="24"/>
              </w:rPr>
              <w:t>за каждого ученика</w:t>
            </w:r>
            <w:r w:rsidRPr="0022082A">
              <w:rPr>
                <w:rFonts w:ascii="Times New Roman" w:eastAsia="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15</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Выше 70 - 80 баллов</w:t>
            </w:r>
          </w:p>
          <w:p w:rsidR="0022082A" w:rsidRPr="0022082A" w:rsidRDefault="0022082A" w:rsidP="0022082A">
            <w:pPr>
              <w:spacing w:after="0" w:line="240" w:lineRule="auto"/>
              <w:jc w:val="both"/>
              <w:rPr>
                <w:rFonts w:ascii="Times New Roman" w:eastAsia="Times New Roman" w:hAnsi="Times New Roman" w:cs="Times New Roman"/>
                <w:i/>
                <w:sz w:val="24"/>
                <w:szCs w:val="24"/>
              </w:rPr>
            </w:pPr>
            <w:r w:rsidRPr="0022082A">
              <w:rPr>
                <w:rFonts w:ascii="Times New Roman" w:eastAsia="Times New Roman" w:hAnsi="Times New Roman" w:cs="Times New Roman"/>
                <w:sz w:val="24"/>
                <w:szCs w:val="24"/>
              </w:rPr>
              <w:t>(</w:t>
            </w:r>
            <w:r w:rsidRPr="0022082A">
              <w:rPr>
                <w:rFonts w:ascii="Times New Roman" w:eastAsia="Times New Roman" w:hAnsi="Times New Roman" w:cs="Times New Roman"/>
                <w:i/>
                <w:sz w:val="24"/>
                <w:szCs w:val="24"/>
              </w:rPr>
              <w:t>за всех учеников</w:t>
            </w:r>
            <w:r w:rsidRPr="0022082A">
              <w:rPr>
                <w:rFonts w:ascii="Times New Roman" w:eastAsia="Times New Roman" w:hAnsi="Times New Roman" w:cs="Times New Roman"/>
                <w:sz w:val="24"/>
                <w:szCs w:val="24"/>
              </w:rPr>
              <w:t xml:space="preserve">) </w:t>
            </w:r>
            <w:r w:rsidRPr="0022082A">
              <w:rPr>
                <w:rFonts w:ascii="Times New Roman" w:eastAsia="Times New Roman" w:hAnsi="Times New Roman" w:cs="Times New Roman"/>
                <w:i/>
                <w:sz w:val="24"/>
                <w:szCs w:val="24"/>
              </w:rPr>
              <w:t>(градация по предметам на основании шкалы определения высокого уровня)</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tc>
      </w:tr>
      <w:tr w:rsidR="0022082A" w:rsidRPr="0022082A" w:rsidTr="0022082A">
        <w:trPr>
          <w:gridAfter w:val="1"/>
          <w:wAfter w:w="345" w:type="dxa"/>
          <w:trHeight w:val="130"/>
        </w:trPr>
        <w:tc>
          <w:tcPr>
            <w:tcW w:w="5688" w:type="dxa"/>
            <w:gridSpan w:val="3"/>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both"/>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Наличие учащихся, получивших на государственной итоговой аттестации в форме ОГЭ высокие баллы, в классах, в которых работает учитель  </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 </w:t>
            </w:r>
            <w:r w:rsidRPr="0022082A">
              <w:rPr>
                <w:rFonts w:ascii="Times New Roman" w:eastAsia="Times New Roman" w:hAnsi="Times New Roman" w:cs="Times New Roman"/>
                <w:i/>
                <w:sz w:val="24"/>
                <w:szCs w:val="24"/>
              </w:rPr>
              <w:t>за всех учеников</w:t>
            </w:r>
            <w:r w:rsidRPr="0022082A">
              <w:rPr>
                <w:rFonts w:ascii="Times New Roman" w:eastAsia="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130"/>
        </w:trPr>
        <w:tc>
          <w:tcPr>
            <w:tcW w:w="8388" w:type="dxa"/>
            <w:gridSpan w:val="4"/>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both"/>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lastRenderedPageBreak/>
              <w:t xml:space="preserve">Отсутствие неуспевающих выпускников ступени основного общего образования по результатам государственной  итоговой аттестации в форме ОГЭ (процент от общего числа выпускников - 90%)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130"/>
        </w:trPr>
        <w:tc>
          <w:tcPr>
            <w:tcW w:w="8388" w:type="dxa"/>
            <w:gridSpan w:val="4"/>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Отсутствие неуспевающих выпускников ступени среднего (полного) общего образования по результатам государственной  итоговой аттестации в форме ЕГЭ (процент от общего числа выпускников - 90%)</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130"/>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b/>
                <w:sz w:val="24"/>
                <w:szCs w:val="24"/>
              </w:rPr>
              <w:t>Критерий 3: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r>
      <w:tr w:rsidR="0022082A" w:rsidRPr="0022082A" w:rsidTr="0022082A">
        <w:trPr>
          <w:gridAfter w:val="1"/>
          <w:wAfter w:w="345" w:type="dxa"/>
          <w:trHeight w:val="130"/>
        </w:trPr>
        <w:tc>
          <w:tcPr>
            <w:tcW w:w="5385" w:type="dxa"/>
            <w:gridSpan w:val="2"/>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Индивидуальная дополнительная работа со слабоуспевающими учащимися</w:t>
            </w:r>
          </w:p>
          <w:p w:rsidR="0022082A" w:rsidRPr="0022082A" w:rsidRDefault="0022082A" w:rsidP="0022082A">
            <w:pPr>
              <w:spacing w:after="0" w:line="240" w:lineRule="auto"/>
              <w:rPr>
                <w:rFonts w:ascii="Times New Roman" w:eastAsia="Times New Roman" w:hAnsi="Times New Roman" w:cs="Times New Roman"/>
                <w:i/>
                <w:sz w:val="24"/>
                <w:szCs w:val="24"/>
              </w:rPr>
            </w:pPr>
            <w:r w:rsidRPr="0022082A">
              <w:rPr>
                <w:rFonts w:ascii="Times New Roman" w:eastAsia="Times New Roman" w:hAnsi="Times New Roman" w:cs="Times New Roman"/>
                <w:sz w:val="24"/>
                <w:szCs w:val="24"/>
              </w:rPr>
              <w:t>(</w:t>
            </w:r>
            <w:r w:rsidRPr="0022082A">
              <w:rPr>
                <w:rFonts w:ascii="Times New Roman" w:eastAsia="Times New Roman" w:hAnsi="Times New Roman" w:cs="Times New Roman"/>
                <w:i/>
                <w:sz w:val="24"/>
                <w:szCs w:val="24"/>
              </w:rPr>
              <w:t>На основании самостоятельных, контрольных  работ)</w:t>
            </w:r>
          </w:p>
          <w:p w:rsidR="0022082A" w:rsidRPr="0022082A" w:rsidRDefault="0022082A" w:rsidP="0022082A">
            <w:pPr>
              <w:spacing w:after="0" w:line="240" w:lineRule="auto"/>
              <w:rPr>
                <w:rFonts w:ascii="Times New Roman" w:eastAsia="Times New Roman" w:hAnsi="Times New Roman" w:cs="Times New Roman"/>
                <w:iCs/>
                <w:sz w:val="24"/>
                <w:szCs w:val="24"/>
              </w:rPr>
            </w:pPr>
            <w:r w:rsidRPr="00853D38">
              <w:rPr>
                <w:rFonts w:ascii="Times New Roman" w:eastAsia="Times New Roman" w:hAnsi="Times New Roman" w:cs="Times New Roman"/>
                <w:iCs/>
                <w:sz w:val="24"/>
                <w:szCs w:val="24"/>
              </w:rPr>
              <w:t>Кроме 9 , 11 классов</w:t>
            </w:r>
          </w:p>
        </w:tc>
        <w:tc>
          <w:tcPr>
            <w:tcW w:w="3003" w:type="dxa"/>
            <w:gridSpan w:val="2"/>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i/>
                <w:sz w:val="24"/>
                <w:szCs w:val="24"/>
              </w:rPr>
            </w:pPr>
            <w:r w:rsidRPr="0022082A">
              <w:rPr>
                <w:rFonts w:ascii="Times New Roman" w:eastAsia="Times New Roman" w:hAnsi="Times New Roman" w:cs="Times New Roman"/>
                <w:i/>
                <w:sz w:val="24"/>
                <w:szCs w:val="24"/>
                <w:u w:val="single"/>
              </w:rPr>
              <w:t>Положительная динамика:</w:t>
            </w:r>
            <w:r w:rsidRPr="0022082A">
              <w:rPr>
                <w:rFonts w:ascii="Times New Roman" w:eastAsia="Times New Roman" w:hAnsi="Times New Roman" w:cs="Times New Roman"/>
                <w:i/>
                <w:sz w:val="24"/>
                <w:szCs w:val="24"/>
              </w:rPr>
              <w:t xml:space="preserve"> </w:t>
            </w:r>
            <w:r w:rsidRPr="0022082A">
              <w:rPr>
                <w:rFonts w:ascii="Times New Roman" w:eastAsia="Times New Roman" w:hAnsi="Times New Roman" w:cs="Times New Roman"/>
                <w:sz w:val="24"/>
                <w:szCs w:val="24"/>
              </w:rPr>
              <w:t>выполнение более 50% от общего количества работ</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22082A">
        <w:trPr>
          <w:gridAfter w:val="1"/>
          <w:wAfter w:w="345" w:type="dxa"/>
          <w:trHeight w:val="130"/>
        </w:trPr>
        <w:tc>
          <w:tcPr>
            <w:tcW w:w="5385" w:type="dxa"/>
            <w:gridSpan w:val="2"/>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i/>
                <w:sz w:val="24"/>
                <w:szCs w:val="24"/>
                <w:u w:val="single"/>
              </w:rPr>
              <w:t>Положительная динамика:</w:t>
            </w:r>
            <w:r w:rsidRPr="0022082A">
              <w:rPr>
                <w:rFonts w:ascii="Times New Roman" w:eastAsia="Times New Roman" w:hAnsi="Times New Roman" w:cs="Times New Roman"/>
                <w:i/>
                <w:sz w:val="24"/>
                <w:szCs w:val="24"/>
              </w:rPr>
              <w:t xml:space="preserve"> </w:t>
            </w:r>
            <w:r w:rsidRPr="0022082A">
              <w:rPr>
                <w:rFonts w:ascii="Times New Roman" w:eastAsia="Times New Roman" w:hAnsi="Times New Roman" w:cs="Times New Roman"/>
                <w:sz w:val="24"/>
                <w:szCs w:val="24"/>
              </w:rPr>
              <w:t>выполнение 30%- 50% от общего количества работ</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130"/>
        </w:trPr>
        <w:tc>
          <w:tcPr>
            <w:tcW w:w="5385" w:type="dxa"/>
            <w:gridSpan w:val="2"/>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3003" w:type="dxa"/>
            <w:gridSpan w:val="2"/>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i/>
                <w:sz w:val="24"/>
                <w:szCs w:val="24"/>
                <w:u w:val="single"/>
              </w:rPr>
              <w:t>Положительная динамика:</w:t>
            </w:r>
            <w:r w:rsidRPr="0022082A">
              <w:rPr>
                <w:rFonts w:ascii="Times New Roman" w:eastAsia="Times New Roman" w:hAnsi="Times New Roman" w:cs="Times New Roman"/>
                <w:i/>
                <w:sz w:val="24"/>
                <w:szCs w:val="24"/>
              </w:rPr>
              <w:t xml:space="preserve"> </w:t>
            </w:r>
            <w:r w:rsidRPr="0022082A">
              <w:rPr>
                <w:rFonts w:ascii="Times New Roman" w:eastAsia="Times New Roman" w:hAnsi="Times New Roman" w:cs="Times New Roman"/>
                <w:sz w:val="24"/>
                <w:szCs w:val="24"/>
              </w:rPr>
              <w:t>выполнение менее 30% от общего количества работ</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w:t>
            </w:r>
          </w:p>
        </w:tc>
      </w:tr>
      <w:tr w:rsidR="0022082A" w:rsidRPr="0022082A" w:rsidTr="0022082A">
        <w:trPr>
          <w:gridAfter w:val="1"/>
          <w:wAfter w:w="345" w:type="dxa"/>
          <w:trHeight w:val="130"/>
        </w:trPr>
        <w:tc>
          <w:tcPr>
            <w:tcW w:w="5688" w:type="dxa"/>
            <w:gridSpan w:val="3"/>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highlight w:val="yellow"/>
              </w:rPr>
            </w:pPr>
            <w:r w:rsidRPr="0022082A">
              <w:rPr>
                <w:rFonts w:ascii="Times New Roman" w:eastAsia="Times New Roman" w:hAnsi="Times New Roman" w:cs="Times New Roman"/>
                <w:sz w:val="24"/>
                <w:szCs w:val="24"/>
              </w:rPr>
              <w:t xml:space="preserve">Участие в экскурсионных программах, выходящих за пределы района </w:t>
            </w: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right"/>
              <w:rPr>
                <w:rFonts w:ascii="Times New Roman" w:eastAsia="Times New Roman" w:hAnsi="Times New Roman" w:cs="Times New Roman"/>
                <w:i/>
                <w:sz w:val="24"/>
                <w:szCs w:val="24"/>
              </w:rPr>
            </w:pPr>
            <w:r w:rsidRPr="00853D38">
              <w:rPr>
                <w:rFonts w:ascii="Times New Roman" w:eastAsia="Times New Roman" w:hAnsi="Times New Roman" w:cs="Times New Roman"/>
                <w:i/>
                <w:sz w:val="24"/>
                <w:szCs w:val="24"/>
              </w:rPr>
              <w:t xml:space="preserve">Однодневная </w:t>
            </w:r>
          </w:p>
          <w:p w:rsidR="0022082A" w:rsidRPr="00853D38" w:rsidRDefault="0022082A" w:rsidP="0022082A">
            <w:pPr>
              <w:spacing w:after="0" w:line="240" w:lineRule="auto"/>
              <w:jc w:val="right"/>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2</w:t>
            </w:r>
          </w:p>
        </w:tc>
      </w:tr>
      <w:tr w:rsidR="0022082A" w:rsidRPr="0022082A" w:rsidTr="0022082A">
        <w:trPr>
          <w:gridAfter w:val="1"/>
          <w:wAfter w:w="345" w:type="dxa"/>
          <w:trHeight w:val="130"/>
        </w:trPr>
        <w:tc>
          <w:tcPr>
            <w:tcW w:w="5688" w:type="dxa"/>
            <w:gridSpan w:val="3"/>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Участие в экспедиционных программах</w:t>
            </w:r>
            <w:proofErr w:type="gramStart"/>
            <w:r w:rsidRPr="0022082A">
              <w:rPr>
                <w:rFonts w:ascii="Times New Roman" w:eastAsia="Times New Roman" w:hAnsi="Times New Roman" w:cs="Times New Roman"/>
                <w:sz w:val="24"/>
                <w:szCs w:val="24"/>
              </w:rPr>
              <w:t>.</w:t>
            </w:r>
            <w:proofErr w:type="gramEnd"/>
            <w:r w:rsidRPr="0022082A">
              <w:rPr>
                <w:rFonts w:ascii="Times New Roman" w:eastAsia="Times New Roman" w:hAnsi="Times New Roman" w:cs="Times New Roman"/>
                <w:sz w:val="24"/>
                <w:szCs w:val="24"/>
              </w:rPr>
              <w:t xml:space="preserve"> (</w:t>
            </w:r>
            <w:proofErr w:type="spellStart"/>
            <w:proofErr w:type="gramStart"/>
            <w:r w:rsidRPr="0022082A">
              <w:rPr>
                <w:rFonts w:ascii="Times New Roman" w:eastAsia="Times New Roman" w:hAnsi="Times New Roman" w:cs="Times New Roman"/>
                <w:sz w:val="24"/>
                <w:szCs w:val="24"/>
              </w:rPr>
              <w:t>т</w:t>
            </w:r>
            <w:proofErr w:type="gramEnd"/>
            <w:r w:rsidRPr="0022082A">
              <w:rPr>
                <w:rFonts w:ascii="Times New Roman" w:eastAsia="Times New Roman" w:hAnsi="Times New Roman" w:cs="Times New Roman"/>
                <w:sz w:val="24"/>
                <w:szCs w:val="24"/>
              </w:rPr>
              <w:t>урслет</w:t>
            </w:r>
            <w:proofErr w:type="spellEnd"/>
            <w:r w:rsidRPr="0022082A">
              <w:rPr>
                <w:rFonts w:ascii="Times New Roman" w:eastAsia="Times New Roman" w:hAnsi="Times New Roman" w:cs="Times New Roman"/>
                <w:sz w:val="24"/>
                <w:szCs w:val="24"/>
              </w:rPr>
              <w:t xml:space="preserve">, выездная </w:t>
            </w:r>
            <w:proofErr w:type="spellStart"/>
            <w:r w:rsidRPr="0022082A">
              <w:rPr>
                <w:rFonts w:ascii="Times New Roman" w:eastAsia="Times New Roman" w:hAnsi="Times New Roman" w:cs="Times New Roman"/>
                <w:sz w:val="24"/>
                <w:szCs w:val="24"/>
              </w:rPr>
              <w:t>геоэкологическая</w:t>
            </w:r>
            <w:proofErr w:type="spellEnd"/>
            <w:r w:rsidRPr="0022082A">
              <w:rPr>
                <w:rFonts w:ascii="Times New Roman" w:eastAsia="Times New Roman" w:hAnsi="Times New Roman" w:cs="Times New Roman"/>
                <w:sz w:val="24"/>
                <w:szCs w:val="24"/>
              </w:rPr>
              <w:t xml:space="preserve"> олимпиада и т.д.)</w:t>
            </w: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right"/>
              <w:rPr>
                <w:rFonts w:ascii="Times New Roman" w:eastAsia="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10</w:t>
            </w:r>
          </w:p>
        </w:tc>
      </w:tr>
      <w:tr w:rsidR="0022082A" w:rsidRPr="0022082A" w:rsidTr="0022082A">
        <w:trPr>
          <w:gridAfter w:val="1"/>
          <w:wAfter w:w="345" w:type="dxa"/>
          <w:trHeight w:val="130"/>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Наличие социально-значимых проектов, выполненных под руководством учителя (по приказу образовательного учреждения, Управления образования)</w:t>
            </w:r>
          </w:p>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i/>
                <w:sz w:val="24"/>
                <w:szCs w:val="24"/>
              </w:rPr>
              <w:t xml:space="preserve">Коллективная победа считается как </w:t>
            </w:r>
            <w:r w:rsidRPr="00853D38">
              <w:rPr>
                <w:rFonts w:ascii="Times New Roman" w:eastAsia="Times New Roman" w:hAnsi="Times New Roman" w:cs="Times New Roman"/>
                <w:b/>
                <w:i/>
                <w:sz w:val="24"/>
                <w:szCs w:val="24"/>
              </w:rPr>
              <w:t>1 работа</w:t>
            </w: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4</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10</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15</w:t>
            </w:r>
          </w:p>
        </w:tc>
      </w:tr>
      <w:tr w:rsidR="0022082A" w:rsidRPr="0022082A" w:rsidTr="0022082A">
        <w:trPr>
          <w:gridAfter w:val="1"/>
          <w:wAfter w:w="345" w:type="dxa"/>
          <w:trHeight w:val="130"/>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20</w:t>
            </w:r>
          </w:p>
        </w:tc>
      </w:tr>
      <w:tr w:rsidR="0022082A" w:rsidRPr="0022082A" w:rsidTr="0022082A">
        <w:trPr>
          <w:gridAfter w:val="1"/>
          <w:wAfter w:w="345" w:type="dxa"/>
          <w:trHeight w:val="264"/>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roofErr w:type="gramStart"/>
            <w:r w:rsidRPr="00853D38">
              <w:rPr>
                <w:rFonts w:ascii="Times New Roman" w:eastAsia="Times New Roman" w:hAnsi="Times New Roman" w:cs="Times New Roman"/>
                <w:sz w:val="24"/>
                <w:szCs w:val="24"/>
              </w:rPr>
              <w:t>Коллективное участие обучающихся в акциях и в волонтерском движении</w:t>
            </w:r>
            <w:proofErr w:type="gramEnd"/>
          </w:p>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i/>
                <w:sz w:val="24"/>
                <w:szCs w:val="24"/>
              </w:rPr>
              <w:t xml:space="preserve">Коллективная победа считается как </w:t>
            </w:r>
            <w:r w:rsidRPr="00853D38">
              <w:rPr>
                <w:rFonts w:ascii="Times New Roman" w:eastAsia="Times New Roman" w:hAnsi="Times New Roman" w:cs="Times New Roman"/>
                <w:b/>
                <w:i/>
                <w:sz w:val="24"/>
                <w:szCs w:val="24"/>
              </w:rPr>
              <w:t>1 работа</w:t>
            </w: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r>
      <w:tr w:rsidR="0022082A" w:rsidRPr="0022082A" w:rsidTr="0022082A">
        <w:trPr>
          <w:gridAfter w:val="1"/>
          <w:wAfter w:w="345" w:type="dxa"/>
          <w:trHeight w:val="264"/>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 регионального уровня,</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4</w:t>
            </w:r>
          </w:p>
        </w:tc>
      </w:tr>
      <w:tr w:rsidR="0022082A" w:rsidRPr="0022082A" w:rsidTr="0022082A">
        <w:trPr>
          <w:gridAfter w:val="1"/>
          <w:wAfter w:w="345" w:type="dxa"/>
          <w:trHeight w:val="264"/>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 xml:space="preserve">- муниципального уровня </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3</w:t>
            </w:r>
          </w:p>
        </w:tc>
      </w:tr>
      <w:tr w:rsidR="0022082A" w:rsidRPr="0022082A" w:rsidTr="0022082A">
        <w:trPr>
          <w:gridAfter w:val="1"/>
          <w:wAfter w:w="345" w:type="dxa"/>
          <w:trHeight w:val="264"/>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 школьного уровня</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2</w:t>
            </w:r>
          </w:p>
        </w:tc>
      </w:tr>
      <w:tr w:rsidR="0022082A" w:rsidRPr="0022082A" w:rsidTr="0022082A">
        <w:trPr>
          <w:gridAfter w:val="1"/>
          <w:wAfter w:w="345" w:type="dxa"/>
          <w:trHeight w:val="759"/>
        </w:trPr>
        <w:tc>
          <w:tcPr>
            <w:tcW w:w="5688" w:type="dxa"/>
            <w:gridSpan w:val="3"/>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napToGrid w:val="0"/>
                <w:color w:val="000000"/>
                <w:sz w:val="24"/>
                <w:szCs w:val="24"/>
              </w:rPr>
              <w:t>Активное взаимодействие с учреждениями культуры, дополнительного образования,</w:t>
            </w:r>
            <w:r w:rsidRPr="00853D38">
              <w:rPr>
                <w:rFonts w:ascii="Times New Roman" w:eastAsia="Times New Roman" w:hAnsi="Times New Roman" w:cs="Times New Roman"/>
                <w:sz w:val="24"/>
                <w:szCs w:val="24"/>
              </w:rPr>
              <w:t xml:space="preserve"> участие школы  в жизни местного социума, </w:t>
            </w:r>
            <w:proofErr w:type="spellStart"/>
            <w:r w:rsidRPr="00853D38">
              <w:rPr>
                <w:rFonts w:ascii="Times New Roman" w:eastAsia="Times New Roman" w:hAnsi="Times New Roman" w:cs="Times New Roman"/>
                <w:sz w:val="24"/>
                <w:szCs w:val="24"/>
              </w:rPr>
              <w:t>волонтёрство</w:t>
            </w:r>
            <w:proofErr w:type="spellEnd"/>
            <w:r w:rsidRPr="00853D38">
              <w:rPr>
                <w:rFonts w:ascii="Times New Roman" w:eastAsia="Times New Roman" w:hAnsi="Times New Roman" w:cs="Times New Roman"/>
                <w:sz w:val="24"/>
                <w:szCs w:val="24"/>
              </w:rPr>
              <w:t>.</w:t>
            </w:r>
          </w:p>
        </w:tc>
        <w:tc>
          <w:tcPr>
            <w:tcW w:w="2700" w:type="dxa"/>
            <w:tcBorders>
              <w:top w:val="single" w:sz="4" w:space="0" w:color="auto"/>
              <w:left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 за одно мероприятие</w:t>
            </w:r>
          </w:p>
        </w:tc>
        <w:tc>
          <w:tcPr>
            <w:tcW w:w="1440" w:type="dxa"/>
            <w:tcBorders>
              <w:top w:val="single" w:sz="4" w:space="0" w:color="auto"/>
              <w:left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1</w:t>
            </w:r>
          </w:p>
        </w:tc>
      </w:tr>
      <w:tr w:rsidR="0022082A" w:rsidRPr="0022082A" w:rsidTr="0022082A">
        <w:trPr>
          <w:gridAfter w:val="1"/>
          <w:wAfter w:w="345" w:type="dxa"/>
          <w:trHeight w:val="257"/>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cPr>
          <w:p w:rsidR="0022082A" w:rsidRPr="0022082A" w:rsidRDefault="0022082A" w:rsidP="0022082A">
            <w:pPr>
              <w:spacing w:after="0" w:line="240" w:lineRule="auto"/>
              <w:jc w:val="center"/>
              <w:rPr>
                <w:rFonts w:ascii="Times New Roman" w:eastAsia="Times New Roman" w:hAnsi="Times New Roman" w:cs="Times New Roman"/>
                <w:b/>
                <w:sz w:val="24"/>
                <w:szCs w:val="24"/>
              </w:rPr>
            </w:pPr>
            <w:r w:rsidRPr="0022082A">
              <w:rPr>
                <w:rFonts w:ascii="Times New Roman" w:eastAsia="Times New Roman" w:hAnsi="Times New Roman" w:cs="Times New Roman"/>
                <w:b/>
                <w:sz w:val="24"/>
                <w:szCs w:val="24"/>
              </w:rPr>
              <w:t>Критерий 4: «Участие и результаты участия учеников на олимпиадах,</w:t>
            </w:r>
          </w:p>
          <w:p w:rsidR="0022082A" w:rsidRPr="0022082A" w:rsidRDefault="0022082A" w:rsidP="0022082A">
            <w:pPr>
              <w:spacing w:after="0" w:line="240" w:lineRule="auto"/>
              <w:jc w:val="center"/>
              <w:rPr>
                <w:rFonts w:ascii="Times New Roman" w:eastAsia="Times New Roman" w:hAnsi="Times New Roman" w:cs="Times New Roman"/>
                <w:sz w:val="24"/>
                <w:szCs w:val="24"/>
              </w:rPr>
            </w:pPr>
            <w:proofErr w:type="gramStart"/>
            <w:r w:rsidRPr="0022082A">
              <w:rPr>
                <w:rFonts w:ascii="Times New Roman" w:eastAsia="Times New Roman" w:hAnsi="Times New Roman" w:cs="Times New Roman"/>
                <w:b/>
                <w:sz w:val="24"/>
                <w:szCs w:val="24"/>
              </w:rPr>
              <w:t>конкурсах</w:t>
            </w:r>
            <w:proofErr w:type="gramEnd"/>
            <w:r w:rsidRPr="0022082A">
              <w:rPr>
                <w:rFonts w:ascii="Times New Roman" w:eastAsia="Times New Roman" w:hAnsi="Times New Roman" w:cs="Times New Roman"/>
                <w:b/>
                <w:sz w:val="24"/>
                <w:szCs w:val="24"/>
              </w:rPr>
              <w:t>, соревнованиях и др.»</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i/>
                <w:sz w:val="24"/>
                <w:szCs w:val="24"/>
              </w:rPr>
            </w:pPr>
            <w:r w:rsidRPr="0022082A">
              <w:rPr>
                <w:rFonts w:ascii="Times New Roman" w:eastAsia="Times New Roman" w:hAnsi="Times New Roman" w:cs="Times New Roman"/>
                <w:sz w:val="24"/>
                <w:szCs w:val="24"/>
              </w:rPr>
              <w:t xml:space="preserve">Наличие учащихся-призеров на различных уровнях Всероссийской предметной олимпиады </w:t>
            </w:r>
            <w:r w:rsidRPr="0022082A">
              <w:rPr>
                <w:rFonts w:ascii="Times New Roman" w:eastAsia="Times New Roman" w:hAnsi="Times New Roman" w:cs="Times New Roman"/>
                <w:i/>
                <w:sz w:val="24"/>
                <w:szCs w:val="24"/>
              </w:rPr>
              <w:t>(в зависимости от уровня и количества победителей и призёров)</w:t>
            </w:r>
          </w:p>
          <w:p w:rsidR="0022082A" w:rsidRPr="0022082A" w:rsidRDefault="0022082A" w:rsidP="0022082A">
            <w:pPr>
              <w:spacing w:after="0" w:line="240" w:lineRule="auto"/>
              <w:rPr>
                <w:rFonts w:ascii="Times New Roman" w:eastAsia="Times New Roman" w:hAnsi="Times New Roman" w:cs="Times New Roman"/>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1143"/>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      1место</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 место</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 место</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 место</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9</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8</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7</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1место</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 место</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 место</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 место</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 место</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участие</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30</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25</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20</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15</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roofErr w:type="gramStart"/>
            <w:r w:rsidRPr="0022082A">
              <w:rPr>
                <w:rFonts w:ascii="Times New Roman" w:eastAsia="Times New Roman" w:hAnsi="Times New Roman" w:cs="Times New Roman"/>
                <w:sz w:val="24"/>
                <w:szCs w:val="24"/>
              </w:rPr>
              <w:t>Федеральный</w:t>
            </w:r>
            <w:proofErr w:type="gramEnd"/>
            <w:r w:rsidRPr="0022082A">
              <w:rPr>
                <w:rFonts w:ascii="Times New Roman" w:eastAsia="Times New Roman" w:hAnsi="Times New Roman" w:cs="Times New Roman"/>
                <w:sz w:val="24"/>
                <w:szCs w:val="24"/>
              </w:rPr>
              <w:t xml:space="preserve"> - участие</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i/>
                <w:sz w:val="24"/>
                <w:szCs w:val="24"/>
              </w:rPr>
            </w:pPr>
            <w:r w:rsidRPr="00853D38">
              <w:rPr>
                <w:rFonts w:ascii="Times New Roman" w:eastAsia="Times New Roman" w:hAnsi="Times New Roman" w:cs="Times New Roman"/>
                <w:sz w:val="24"/>
                <w:szCs w:val="24"/>
              </w:rPr>
              <w:t xml:space="preserve">Наличие учащихся-призеров в научно-практических конференциях, фестивалях по предмету, форумах (в т.ч. дистанционные, интернет, олимпиады) </w:t>
            </w:r>
            <w:r w:rsidRPr="00853D38">
              <w:rPr>
                <w:rFonts w:ascii="Times New Roman" w:eastAsia="Times New Roman" w:hAnsi="Times New Roman" w:cs="Times New Roman"/>
                <w:i/>
                <w:sz w:val="24"/>
                <w:szCs w:val="24"/>
              </w:rPr>
              <w:t xml:space="preserve">(в </w:t>
            </w:r>
            <w:r w:rsidRPr="00853D38">
              <w:rPr>
                <w:rFonts w:ascii="Times New Roman" w:eastAsia="Times New Roman" w:hAnsi="Times New Roman" w:cs="Times New Roman"/>
                <w:i/>
                <w:sz w:val="24"/>
                <w:szCs w:val="24"/>
              </w:rPr>
              <w:lastRenderedPageBreak/>
              <w:t>зависимости от уровня и количества победителей и призёров)</w:t>
            </w:r>
          </w:p>
          <w:p w:rsidR="0022082A" w:rsidRPr="0022082A" w:rsidRDefault="0022082A" w:rsidP="0022082A">
            <w:pPr>
              <w:spacing w:after="0" w:line="240" w:lineRule="auto"/>
              <w:rPr>
                <w:rFonts w:ascii="Times New Roman" w:eastAsia="Times New Roman" w:hAnsi="Times New Roman" w:cs="Times New Roman"/>
                <w:i/>
                <w:sz w:val="24"/>
                <w:szCs w:val="24"/>
              </w:rPr>
            </w:pPr>
            <w:r w:rsidRPr="00853D38">
              <w:rPr>
                <w:rFonts w:ascii="Times New Roman" w:eastAsia="Times New Roman" w:hAnsi="Times New Roman" w:cs="Times New Roman"/>
                <w:i/>
                <w:sz w:val="24"/>
                <w:szCs w:val="24"/>
              </w:rPr>
              <w:t xml:space="preserve">Коллективная победа считается как </w:t>
            </w:r>
            <w:r w:rsidRPr="00853D38">
              <w:rPr>
                <w:rFonts w:ascii="Times New Roman" w:eastAsia="Times New Roman" w:hAnsi="Times New Roman" w:cs="Times New Roman"/>
                <w:b/>
                <w:i/>
                <w:sz w:val="24"/>
                <w:szCs w:val="24"/>
              </w:rPr>
              <w:t>1 работа</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lastRenderedPageBreak/>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15</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i/>
                <w:sz w:val="24"/>
                <w:szCs w:val="24"/>
              </w:rPr>
            </w:pPr>
            <w:r w:rsidRPr="0022082A">
              <w:rPr>
                <w:rFonts w:ascii="Times New Roman" w:eastAsia="Times New Roman" w:hAnsi="Times New Roman" w:cs="Times New Roman"/>
                <w:sz w:val="24"/>
                <w:szCs w:val="24"/>
              </w:rPr>
              <w:t xml:space="preserve">Наличие учащихся-призеров в заочных интеллектуальных олимпиадах и конкурсах </w:t>
            </w:r>
            <w:r w:rsidRPr="0022082A">
              <w:rPr>
                <w:rFonts w:ascii="Times New Roman" w:eastAsia="Times New Roman" w:hAnsi="Times New Roman" w:cs="Times New Roman"/>
                <w:i/>
                <w:sz w:val="24"/>
                <w:szCs w:val="24"/>
              </w:rPr>
              <w:t xml:space="preserve">(в зависимости от уровня и количества победителей и призёров)  Коллективная победа считается как </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b/>
                <w:i/>
                <w:sz w:val="24"/>
                <w:szCs w:val="24"/>
              </w:rPr>
              <w:t>1 работа</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Участие и результативность  в других конкурсах и  выставках художественного и прикладного творчества</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i/>
                <w:sz w:val="24"/>
                <w:szCs w:val="24"/>
              </w:rPr>
              <w:t xml:space="preserve">Коллективная победа считается как </w:t>
            </w:r>
            <w:r w:rsidRPr="0022082A">
              <w:rPr>
                <w:rFonts w:ascii="Times New Roman" w:eastAsia="Times New Roman" w:hAnsi="Times New Roman" w:cs="Times New Roman"/>
                <w:b/>
                <w:i/>
                <w:sz w:val="24"/>
                <w:szCs w:val="24"/>
              </w:rPr>
              <w:t>1 работа</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Участие и результативность в спортивных соревнованиях</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i/>
                <w:sz w:val="24"/>
                <w:szCs w:val="24"/>
              </w:rPr>
              <w:t xml:space="preserve">Коллективная победа считается как </w:t>
            </w:r>
            <w:r w:rsidRPr="0022082A">
              <w:rPr>
                <w:rFonts w:ascii="Times New Roman" w:eastAsia="Times New Roman" w:hAnsi="Times New Roman" w:cs="Times New Roman"/>
                <w:b/>
                <w:i/>
                <w:sz w:val="24"/>
                <w:szCs w:val="24"/>
              </w:rPr>
              <w:t>1 работа</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i/>
                <w:sz w:val="24"/>
                <w:szCs w:val="24"/>
              </w:rPr>
            </w:pPr>
            <w:r w:rsidRPr="00853D38">
              <w:rPr>
                <w:rFonts w:ascii="Times New Roman" w:eastAsia="Times New Roman" w:hAnsi="Times New Roman" w:cs="Times New Roman"/>
                <w:sz w:val="24"/>
                <w:szCs w:val="24"/>
              </w:rPr>
              <w:t xml:space="preserve">Наличие публикаций работ учащихся по предмету в периодических изданиях, сборниках </w:t>
            </w:r>
            <w:r w:rsidRPr="00853D38">
              <w:rPr>
                <w:rFonts w:ascii="Times New Roman" w:eastAsia="Times New Roman" w:hAnsi="Times New Roman" w:cs="Times New Roman"/>
                <w:i/>
                <w:sz w:val="24"/>
                <w:szCs w:val="24"/>
              </w:rPr>
              <w:t xml:space="preserve">Коллективная победа считается как </w:t>
            </w:r>
            <w:r w:rsidRPr="00853D38">
              <w:rPr>
                <w:rFonts w:ascii="Times New Roman" w:eastAsia="Times New Roman" w:hAnsi="Times New Roman" w:cs="Times New Roman"/>
                <w:b/>
                <w:i/>
                <w:sz w:val="24"/>
                <w:szCs w:val="24"/>
              </w:rPr>
              <w:t>1 работа</w:t>
            </w:r>
            <w:r w:rsidRPr="00853D38">
              <w:rPr>
                <w:rFonts w:ascii="Times New Roman" w:eastAsia="Times New Roman" w:hAnsi="Times New Roman" w:cs="Times New Roman"/>
                <w:sz w:val="24"/>
                <w:szCs w:val="24"/>
              </w:rPr>
              <w:t xml:space="preserve"> </w:t>
            </w:r>
            <w:r w:rsidRPr="00853D38">
              <w:rPr>
                <w:rFonts w:ascii="Times New Roman" w:eastAsia="Times New Roman" w:hAnsi="Times New Roman" w:cs="Times New Roman"/>
                <w:i/>
                <w:sz w:val="24"/>
                <w:szCs w:val="24"/>
              </w:rPr>
              <w:t>(в зависимости от уровня и с предварительным согласованием администрации)</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Школьный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Внешний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b/>
                <w:sz w:val="24"/>
                <w:szCs w:val="24"/>
              </w:rPr>
              <w:t>Критерий 5: «Участие в коллективных педагогических проектах («Учитель года», «виртуальный класс», др.)»</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u w:val="single"/>
              </w:rPr>
              <w:t>Результативность презентации собственной педагогической деятельности:</w:t>
            </w:r>
            <w:r w:rsidRPr="00853D38">
              <w:rPr>
                <w:rFonts w:ascii="Times New Roman" w:eastAsia="Times New Roman" w:hAnsi="Times New Roman" w:cs="Times New Roman"/>
                <w:sz w:val="24"/>
                <w:szCs w:val="24"/>
              </w:rPr>
              <w:t xml:space="preserve"> Результаты участия работника в конкурсах профессионального мастерства («Учитель года», «Самый классный») (ОЧНО)</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u w:val="single"/>
              </w:rPr>
              <w:t>Результативность презентации собственной педагогической деятельности:</w:t>
            </w:r>
            <w:r w:rsidRPr="00853D38">
              <w:rPr>
                <w:rFonts w:ascii="Times New Roman" w:eastAsia="Times New Roman" w:hAnsi="Times New Roman" w:cs="Times New Roman"/>
                <w:sz w:val="24"/>
                <w:szCs w:val="24"/>
              </w:rPr>
              <w:t xml:space="preserve"> Результаты участия работника в конкурсах (ОЧНО)</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15</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u w:val="single"/>
              </w:rPr>
              <w:t xml:space="preserve">Обобщение собственного педагогического опыта: </w:t>
            </w:r>
            <w:r w:rsidRPr="00853D38">
              <w:rPr>
                <w:rFonts w:ascii="Times New Roman" w:eastAsia="Times New Roman" w:hAnsi="Times New Roman" w:cs="Times New Roman"/>
                <w:sz w:val="24"/>
                <w:szCs w:val="24"/>
              </w:rPr>
              <w:t xml:space="preserve">Выступления работника на конференциях, форумах, семинарах, </w:t>
            </w:r>
            <w:proofErr w:type="spellStart"/>
            <w:r w:rsidRPr="00853D38">
              <w:rPr>
                <w:rFonts w:ascii="Times New Roman" w:eastAsia="Times New Roman" w:hAnsi="Times New Roman" w:cs="Times New Roman"/>
                <w:sz w:val="24"/>
                <w:szCs w:val="24"/>
              </w:rPr>
              <w:t>вебинарах</w:t>
            </w:r>
            <w:proofErr w:type="spellEnd"/>
            <w:r w:rsidRPr="00853D38">
              <w:rPr>
                <w:rFonts w:ascii="Times New Roman" w:eastAsia="Times New Roman" w:hAnsi="Times New Roman" w:cs="Times New Roman"/>
                <w:sz w:val="24"/>
                <w:szCs w:val="24"/>
              </w:rPr>
              <w:t xml:space="preserve">  и т.п. </w:t>
            </w:r>
          </w:p>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i/>
                <w:sz w:val="24"/>
                <w:szCs w:val="24"/>
              </w:rPr>
              <w:t>(в зависимости от уровня) (ОЧНО)</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20</w:t>
            </w:r>
          </w:p>
        </w:tc>
      </w:tr>
      <w:tr w:rsidR="0022082A" w:rsidRPr="0022082A" w:rsidTr="0022082A">
        <w:trPr>
          <w:gridAfter w:val="1"/>
          <w:wAfter w:w="345" w:type="dxa"/>
          <w:trHeight w:val="68"/>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u w:val="single"/>
              </w:rPr>
              <w:t>Популяризация собственного педагогического опыта:</w:t>
            </w:r>
            <w:r w:rsidRPr="00853D38">
              <w:rPr>
                <w:rFonts w:ascii="Times New Roman" w:eastAsia="Times New Roman" w:hAnsi="Times New Roman" w:cs="Times New Roman"/>
                <w:sz w:val="24"/>
                <w:szCs w:val="24"/>
              </w:rPr>
              <w:t xml:space="preserve"> Открытый урок, мастер-класс для профессиональной и непрофессиональной аудитории</w:t>
            </w:r>
          </w:p>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i/>
                <w:sz w:val="24"/>
                <w:szCs w:val="24"/>
              </w:rPr>
              <w:t>(в зависимости от уровня)</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Федеральный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853D38" w:rsidRDefault="0022082A" w:rsidP="0022082A">
            <w:pPr>
              <w:autoSpaceDE w:val="0"/>
              <w:autoSpaceDN w:val="0"/>
              <w:adjustRightInd w:val="0"/>
              <w:spacing w:after="0" w:line="240" w:lineRule="auto"/>
              <w:rPr>
                <w:rFonts w:ascii="Times New Roman" w:eastAsia="Times New Roman" w:hAnsi="Times New Roman" w:cs="Times New Roman"/>
                <w:sz w:val="24"/>
                <w:szCs w:val="24"/>
                <w:lang w:eastAsia="en-US"/>
              </w:rPr>
            </w:pPr>
            <w:r w:rsidRPr="00853D38">
              <w:rPr>
                <w:rFonts w:ascii="Times New Roman" w:eastAsia="Times New Roman" w:hAnsi="Times New Roman" w:cs="Times New Roman"/>
                <w:sz w:val="24"/>
                <w:szCs w:val="24"/>
                <w:lang w:eastAsia="en-US"/>
              </w:rPr>
              <w:t>Подготовка и проведение конференций, семинаров, предметных недель  и т.д. в соответствии с приказом</w:t>
            </w:r>
          </w:p>
          <w:p w:rsidR="0022082A" w:rsidRPr="00853D38" w:rsidRDefault="0022082A" w:rsidP="0022082A">
            <w:pPr>
              <w:autoSpaceDE w:val="0"/>
              <w:autoSpaceDN w:val="0"/>
              <w:adjustRightInd w:val="0"/>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i/>
                <w:sz w:val="24"/>
                <w:szCs w:val="24"/>
              </w:rPr>
              <w:t>(в зависимости от уровня)</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Школьный уровень  </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Муниципальный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Региональный уровень</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tabs>
                <w:tab w:val="left" w:pos="1359"/>
              </w:tabs>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u w:val="single"/>
              </w:rPr>
              <w:t>Обобщение собственного педагогического опыта:</w:t>
            </w:r>
            <w:r w:rsidRPr="0022082A">
              <w:rPr>
                <w:rFonts w:ascii="Times New Roman" w:eastAsia="Times New Roman" w:hAnsi="Times New Roman" w:cs="Times New Roman"/>
                <w:sz w:val="24"/>
                <w:szCs w:val="24"/>
              </w:rPr>
              <w:t xml:space="preserve"> Наличие собственных публикаций</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На сайте школы</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На сайтах педагогических сообществ</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8</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В периодической печати</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12</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В сборнике работ</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20</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Авторское издание</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40</w:t>
            </w:r>
          </w:p>
        </w:tc>
      </w:tr>
      <w:tr w:rsidR="0022082A" w:rsidRPr="0022082A" w:rsidTr="0022082A">
        <w:trPr>
          <w:gridAfter w:val="1"/>
          <w:wAfter w:w="345" w:type="dxa"/>
          <w:trHeight w:val="257"/>
        </w:trPr>
        <w:tc>
          <w:tcPr>
            <w:tcW w:w="8388" w:type="dxa"/>
            <w:gridSpan w:val="4"/>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Ведение собственного </w:t>
            </w:r>
            <w:proofErr w:type="spellStart"/>
            <w:r w:rsidRPr="0022082A">
              <w:rPr>
                <w:rFonts w:ascii="Times New Roman" w:eastAsia="Times New Roman" w:hAnsi="Times New Roman" w:cs="Times New Roman"/>
                <w:sz w:val="24"/>
                <w:szCs w:val="24"/>
              </w:rPr>
              <w:t>блога</w:t>
            </w:r>
            <w:proofErr w:type="spellEnd"/>
            <w:r w:rsidRPr="0022082A">
              <w:rPr>
                <w:rFonts w:ascii="Times New Roman" w:eastAsia="Times New Roman" w:hAnsi="Times New Roman" w:cs="Times New Roman"/>
                <w:sz w:val="24"/>
                <w:szCs w:val="24"/>
              </w:rPr>
              <w:t xml:space="preserve"> учителя, </w:t>
            </w:r>
            <w:proofErr w:type="spellStart"/>
            <w:r w:rsidRPr="0022082A">
              <w:rPr>
                <w:rFonts w:ascii="Times New Roman" w:eastAsia="Times New Roman" w:hAnsi="Times New Roman" w:cs="Times New Roman"/>
                <w:sz w:val="24"/>
                <w:szCs w:val="24"/>
              </w:rPr>
              <w:t>интернет-странички</w:t>
            </w:r>
            <w:proofErr w:type="spellEnd"/>
            <w:r w:rsidRPr="0022082A">
              <w:rPr>
                <w:rFonts w:ascii="Times New Roman" w:eastAsia="Times New Roman" w:hAnsi="Times New Roman" w:cs="Times New Roman"/>
                <w:sz w:val="24"/>
                <w:szCs w:val="24"/>
              </w:rPr>
              <w:t xml:space="preserve"> (постоянно </w:t>
            </w:r>
            <w:proofErr w:type="gramStart"/>
            <w:r w:rsidRPr="0022082A">
              <w:rPr>
                <w:rFonts w:ascii="Times New Roman" w:eastAsia="Times New Roman" w:hAnsi="Times New Roman" w:cs="Times New Roman"/>
                <w:sz w:val="24"/>
                <w:szCs w:val="24"/>
              </w:rPr>
              <w:t>обновляющейся</w:t>
            </w:r>
            <w:proofErr w:type="gramEnd"/>
            <w:r w:rsidRPr="0022082A">
              <w:rPr>
                <w:rFonts w:ascii="Times New Roman" w:eastAsia="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b/>
                <w:sz w:val="24"/>
                <w:szCs w:val="24"/>
              </w:rPr>
              <w:t>Критерий 6: «Участие педагога в разработке и реализации основной образовательной программы»</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tcPr>
          <w:p w:rsidR="0022082A" w:rsidRPr="0022082A" w:rsidRDefault="0022082A" w:rsidP="0022082A">
            <w:pPr>
              <w:tabs>
                <w:tab w:val="left" w:pos="1359"/>
              </w:tabs>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Эффективное использование  ИКТ, оборудования, </w:t>
            </w:r>
            <w:proofErr w:type="spellStart"/>
            <w:r w:rsidRPr="0022082A">
              <w:rPr>
                <w:rFonts w:ascii="Times New Roman" w:eastAsia="Times New Roman" w:hAnsi="Times New Roman" w:cs="Times New Roman"/>
                <w:sz w:val="24"/>
                <w:szCs w:val="24"/>
              </w:rPr>
              <w:t>интернет-ресурсов</w:t>
            </w:r>
            <w:proofErr w:type="spellEnd"/>
            <w:r w:rsidRPr="0022082A">
              <w:rPr>
                <w:rFonts w:ascii="Times New Roman" w:eastAsia="Times New Roman" w:hAnsi="Times New Roman" w:cs="Times New Roman"/>
                <w:sz w:val="24"/>
                <w:szCs w:val="24"/>
              </w:rPr>
              <w:t xml:space="preserve"> в учебном процессе, наглядности и т.д. </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Регулярно</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tabs>
                <w:tab w:val="left" w:pos="1359"/>
              </w:tabs>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Эпизодически</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2</w:t>
            </w:r>
          </w:p>
        </w:tc>
      </w:tr>
      <w:tr w:rsidR="0022082A" w:rsidRPr="0022082A" w:rsidTr="0022082A">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tcPr>
          <w:p w:rsidR="0022082A" w:rsidRPr="0022082A" w:rsidRDefault="0022082A" w:rsidP="0022082A">
            <w:pPr>
              <w:tabs>
                <w:tab w:val="left" w:pos="1359"/>
              </w:tabs>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Имеются замечания</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0</w:t>
            </w:r>
          </w:p>
        </w:tc>
      </w:tr>
      <w:tr w:rsidR="0022082A" w:rsidRPr="0022082A" w:rsidTr="0022082A">
        <w:trPr>
          <w:gridAfter w:val="1"/>
          <w:wAfter w:w="345" w:type="dxa"/>
          <w:trHeight w:val="257"/>
        </w:trPr>
        <w:tc>
          <w:tcPr>
            <w:tcW w:w="8388" w:type="dxa"/>
            <w:gridSpan w:val="4"/>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Апробация новых учебных программ по курсам</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8388" w:type="dxa"/>
            <w:gridSpan w:val="4"/>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Участие в </w:t>
            </w:r>
            <w:proofErr w:type="spellStart"/>
            <w:r w:rsidRPr="0022082A">
              <w:rPr>
                <w:rFonts w:ascii="Times New Roman" w:eastAsia="Times New Roman" w:hAnsi="Times New Roman" w:cs="Times New Roman"/>
                <w:sz w:val="24"/>
                <w:szCs w:val="24"/>
              </w:rPr>
              <w:t>пилотных</w:t>
            </w:r>
            <w:proofErr w:type="spellEnd"/>
            <w:r w:rsidRPr="0022082A">
              <w:rPr>
                <w:rFonts w:ascii="Times New Roman" w:eastAsia="Times New Roman" w:hAnsi="Times New Roman" w:cs="Times New Roman"/>
                <w:sz w:val="24"/>
                <w:szCs w:val="24"/>
              </w:rPr>
              <w:t xml:space="preserve"> проектах </w:t>
            </w:r>
            <w:r w:rsidRPr="0022082A">
              <w:rPr>
                <w:rFonts w:ascii="Times New Roman" w:eastAsia="Times New Roman" w:hAnsi="Times New Roman" w:cs="Times New Roman"/>
                <w:i/>
                <w:sz w:val="24"/>
                <w:szCs w:val="24"/>
              </w:rPr>
              <w:t>(в зависимости от объема работы: каждые 10% от объема всей работы – 2 балла или регламентируется локальным актом ОУ)</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До 20</w:t>
            </w:r>
          </w:p>
        </w:tc>
      </w:tr>
      <w:tr w:rsidR="0022082A" w:rsidRPr="0022082A" w:rsidTr="0022082A">
        <w:trPr>
          <w:gridAfter w:val="1"/>
          <w:wAfter w:w="345" w:type="dxa"/>
          <w:trHeight w:val="257"/>
        </w:trPr>
        <w:tc>
          <w:tcPr>
            <w:tcW w:w="5688" w:type="dxa"/>
            <w:gridSpan w:val="3"/>
            <w:vMerge w:val="restart"/>
            <w:tcBorders>
              <w:top w:val="single" w:sz="4" w:space="0" w:color="auto"/>
              <w:left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 xml:space="preserve">Интенсивность работы и расширение функциональных обязанностей </w:t>
            </w:r>
            <w:r w:rsidRPr="00853D38">
              <w:rPr>
                <w:rFonts w:ascii="Times New Roman" w:eastAsia="Times New Roman" w:hAnsi="Times New Roman" w:cs="Times New Roman"/>
                <w:i/>
                <w:iCs/>
                <w:sz w:val="24"/>
                <w:szCs w:val="24"/>
              </w:rPr>
              <w:t>(Данные критерии могут оплачиваться из выплат компенсационного характера или по коллективному договору заменяться отгулами)</w:t>
            </w: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Проверка экзаменационных работ в предметной комиссии (за 1 экзамен)</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10</w:t>
            </w:r>
          </w:p>
        </w:tc>
      </w:tr>
      <w:tr w:rsidR="0022082A" w:rsidRPr="0022082A" w:rsidTr="0022082A">
        <w:trPr>
          <w:gridAfter w:val="1"/>
          <w:wAfter w:w="345" w:type="dxa"/>
        </w:trPr>
        <w:tc>
          <w:tcPr>
            <w:tcW w:w="5688" w:type="dxa"/>
            <w:gridSpan w:val="3"/>
            <w:vMerge/>
            <w:tcBorders>
              <w:left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 xml:space="preserve">Состав жюри </w:t>
            </w:r>
            <w:proofErr w:type="gramStart"/>
            <w:r w:rsidRPr="00853D38">
              <w:rPr>
                <w:rFonts w:ascii="Times New Roman" w:eastAsia="Times New Roman" w:hAnsi="Times New Roman" w:cs="Times New Roman"/>
                <w:sz w:val="24"/>
                <w:szCs w:val="24"/>
              </w:rPr>
              <w:t>в</w:t>
            </w:r>
            <w:proofErr w:type="gramEnd"/>
            <w:r w:rsidRPr="00853D38">
              <w:rPr>
                <w:rFonts w:ascii="Times New Roman" w:eastAsia="Times New Roman" w:hAnsi="Times New Roman" w:cs="Times New Roman"/>
                <w:sz w:val="24"/>
                <w:szCs w:val="24"/>
              </w:rPr>
              <w:t xml:space="preserve"> районных </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3</w:t>
            </w:r>
          </w:p>
        </w:tc>
      </w:tr>
      <w:tr w:rsidR="0022082A" w:rsidRPr="0022082A" w:rsidTr="0022082A">
        <w:trPr>
          <w:gridAfter w:val="1"/>
          <w:wAfter w:w="345" w:type="dxa"/>
          <w:trHeight w:val="507"/>
        </w:trPr>
        <w:tc>
          <w:tcPr>
            <w:tcW w:w="5688" w:type="dxa"/>
            <w:gridSpan w:val="3"/>
            <w:vMerge/>
            <w:tcBorders>
              <w:left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proofErr w:type="gramStart"/>
            <w:r w:rsidRPr="00853D38">
              <w:rPr>
                <w:rFonts w:ascii="Times New Roman" w:eastAsia="Times New Roman" w:hAnsi="Times New Roman" w:cs="Times New Roman"/>
                <w:sz w:val="24"/>
                <w:szCs w:val="24"/>
              </w:rPr>
              <w:t>мероприятиях</w:t>
            </w:r>
            <w:proofErr w:type="gramEnd"/>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p>
        </w:tc>
      </w:tr>
      <w:tr w:rsidR="0022082A" w:rsidRPr="0022082A" w:rsidTr="0022082A">
        <w:trPr>
          <w:gridAfter w:val="1"/>
          <w:wAfter w:w="345" w:type="dxa"/>
          <w:trHeight w:val="257"/>
        </w:trPr>
        <w:tc>
          <w:tcPr>
            <w:tcW w:w="5688" w:type="dxa"/>
            <w:gridSpan w:val="3"/>
            <w:vMerge/>
            <w:tcBorders>
              <w:left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Пришкольный лагерь (по количеству дней) за 1 день</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2</w:t>
            </w:r>
          </w:p>
        </w:tc>
      </w:tr>
      <w:tr w:rsidR="0022082A" w:rsidRPr="0022082A" w:rsidTr="0022082A">
        <w:trPr>
          <w:gridAfter w:val="1"/>
          <w:wAfter w:w="345" w:type="dxa"/>
          <w:trHeight w:val="257"/>
        </w:trPr>
        <w:tc>
          <w:tcPr>
            <w:tcW w:w="5688" w:type="dxa"/>
            <w:gridSpan w:val="3"/>
            <w:vMerge/>
            <w:tcBorders>
              <w:left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Наставничество</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5688" w:type="dxa"/>
            <w:gridSpan w:val="3"/>
            <w:vMerge/>
            <w:tcBorders>
              <w:left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 xml:space="preserve">Работа в качестве организаторов в аудитории во время проведения ОГЭ, ЕГЭ </w:t>
            </w:r>
          </w:p>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(1 раз)</w:t>
            </w:r>
          </w:p>
        </w:tc>
        <w:tc>
          <w:tcPr>
            <w:tcW w:w="1440" w:type="dxa"/>
            <w:tcBorders>
              <w:top w:val="single" w:sz="4" w:space="0" w:color="auto"/>
              <w:left w:val="single" w:sz="4" w:space="0" w:color="auto"/>
              <w:bottom w:val="single" w:sz="4" w:space="0" w:color="auto"/>
              <w:right w:val="single" w:sz="4" w:space="0" w:color="auto"/>
            </w:tcBorders>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8388" w:type="dxa"/>
            <w:gridSpan w:val="4"/>
            <w:tcBorders>
              <w:top w:val="single" w:sz="4" w:space="0" w:color="auto"/>
              <w:left w:val="single" w:sz="4" w:space="0" w:color="auto"/>
              <w:bottom w:val="single" w:sz="4" w:space="0" w:color="auto"/>
              <w:right w:val="single" w:sz="4" w:space="0" w:color="auto"/>
            </w:tcBorders>
          </w:tcPr>
          <w:p w:rsidR="0022082A" w:rsidRPr="0022082A" w:rsidRDefault="0022082A" w:rsidP="0022082A">
            <w:pPr>
              <w:autoSpaceDE w:val="0"/>
              <w:autoSpaceDN w:val="0"/>
              <w:adjustRightInd w:val="0"/>
              <w:spacing w:after="0" w:line="240" w:lineRule="auto"/>
              <w:rPr>
                <w:rFonts w:ascii="Times New Roman" w:eastAsia="Times New Roman" w:hAnsi="Times New Roman" w:cs="Times New Roman"/>
                <w:sz w:val="24"/>
                <w:szCs w:val="24"/>
                <w:lang w:eastAsia="en-US"/>
              </w:rPr>
            </w:pPr>
            <w:r w:rsidRPr="0022082A">
              <w:rPr>
                <w:rFonts w:ascii="Times New Roman" w:eastAsia="Times New Roman" w:hAnsi="Times New Roman" w:cs="Times New Roman"/>
                <w:sz w:val="24"/>
                <w:szCs w:val="24"/>
                <w:u w:val="single"/>
                <w:lang w:eastAsia="en-US"/>
              </w:rPr>
              <w:t>Качественное ведение документации</w:t>
            </w:r>
            <w:r w:rsidRPr="0022082A">
              <w:rPr>
                <w:rFonts w:ascii="Times New Roman" w:eastAsia="Times New Roman" w:hAnsi="Times New Roman" w:cs="Times New Roman"/>
                <w:sz w:val="24"/>
                <w:szCs w:val="24"/>
                <w:lang w:eastAsia="en-US"/>
              </w:rPr>
              <w:t>:  (оформление рабочих программ учебных курсов, дисциплин, подготовка отчётов, заполнение журналов, личных дел)</w:t>
            </w:r>
          </w:p>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lang w:eastAsia="en-US"/>
              </w:rPr>
              <w:t xml:space="preserve"> </w:t>
            </w:r>
            <w:r w:rsidRPr="0022082A">
              <w:rPr>
                <w:rFonts w:ascii="Times New Roman" w:eastAsia="Times New Roman" w:hAnsi="Times New Roman" w:cs="Times New Roman"/>
                <w:sz w:val="24"/>
                <w:szCs w:val="24"/>
                <w:u w:val="single"/>
                <w:lang w:eastAsia="en-US"/>
              </w:rPr>
              <w:t>Некачественное ведение документации</w:t>
            </w:r>
            <w:r w:rsidRPr="0022082A">
              <w:rPr>
                <w:rFonts w:ascii="Times New Roman" w:eastAsia="Times New Roman" w:hAnsi="Times New Roman" w:cs="Times New Roman"/>
                <w:sz w:val="24"/>
                <w:szCs w:val="24"/>
                <w:lang w:eastAsia="en-US"/>
              </w:rPr>
              <w:t xml:space="preserve">:  </w:t>
            </w:r>
            <w:r w:rsidRPr="0022082A">
              <w:rPr>
                <w:rFonts w:ascii="Times New Roman" w:eastAsia="Times New Roman" w:hAnsi="Times New Roman" w:cs="Times New Roman"/>
                <w:i/>
                <w:sz w:val="24"/>
                <w:szCs w:val="24"/>
                <w:lang w:eastAsia="en-US"/>
              </w:rPr>
              <w:t>по представлению администрации при наличии начисленных баллов</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p w:rsidR="0022082A" w:rsidRPr="0022082A" w:rsidRDefault="0022082A" w:rsidP="0022082A">
            <w:pPr>
              <w:spacing w:after="0" w:line="240" w:lineRule="auto"/>
              <w:jc w:val="center"/>
              <w:rPr>
                <w:rFonts w:ascii="Times New Roman" w:eastAsia="Times New Roman" w:hAnsi="Times New Roman" w:cs="Times New Roman"/>
                <w:sz w:val="24"/>
                <w:szCs w:val="24"/>
              </w:rPr>
            </w:pP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-10</w:t>
            </w:r>
          </w:p>
        </w:tc>
      </w:tr>
      <w:tr w:rsidR="0022082A" w:rsidRPr="0022082A" w:rsidTr="0022082A">
        <w:trPr>
          <w:gridAfter w:val="1"/>
          <w:wAfter w:w="345" w:type="dxa"/>
          <w:trHeight w:val="257"/>
        </w:trPr>
        <w:tc>
          <w:tcPr>
            <w:tcW w:w="8388" w:type="dxa"/>
            <w:gridSpan w:val="4"/>
            <w:tcBorders>
              <w:top w:val="single" w:sz="4" w:space="0" w:color="auto"/>
              <w:left w:val="single" w:sz="4" w:space="0" w:color="auto"/>
              <w:bottom w:val="single" w:sz="4" w:space="0" w:color="auto"/>
              <w:right w:val="single" w:sz="4" w:space="0" w:color="auto"/>
            </w:tcBorders>
          </w:tcPr>
          <w:p w:rsidR="0022082A" w:rsidRPr="0022082A" w:rsidRDefault="0022082A" w:rsidP="0022082A">
            <w:pPr>
              <w:autoSpaceDE w:val="0"/>
              <w:autoSpaceDN w:val="0"/>
              <w:adjustRightInd w:val="0"/>
              <w:spacing w:after="0" w:line="240" w:lineRule="auto"/>
              <w:rPr>
                <w:rFonts w:ascii="Times New Roman" w:eastAsia="Times New Roman" w:hAnsi="Times New Roman" w:cs="Times New Roman"/>
                <w:sz w:val="24"/>
                <w:szCs w:val="24"/>
                <w:lang w:eastAsia="en-US"/>
              </w:rPr>
            </w:pPr>
            <w:r w:rsidRPr="0022082A">
              <w:rPr>
                <w:rFonts w:ascii="Times New Roman" w:eastAsia="Times New Roman" w:hAnsi="Times New Roman" w:cs="Times New Roman"/>
                <w:sz w:val="24"/>
                <w:szCs w:val="24"/>
                <w:lang w:eastAsia="en-US"/>
              </w:rPr>
              <w:t>Оформление электронного дневника</w:t>
            </w:r>
          </w:p>
          <w:p w:rsidR="0022082A" w:rsidRPr="0022082A" w:rsidRDefault="0022082A" w:rsidP="0022082A">
            <w:pPr>
              <w:autoSpaceDE w:val="0"/>
              <w:autoSpaceDN w:val="0"/>
              <w:adjustRightInd w:val="0"/>
              <w:spacing w:after="0" w:line="240" w:lineRule="auto"/>
              <w:rPr>
                <w:rFonts w:ascii="Times New Roman" w:eastAsia="Times New Roman" w:hAnsi="Times New Roman" w:cs="Times New Roman"/>
                <w:sz w:val="24"/>
                <w:szCs w:val="24"/>
                <w:lang w:eastAsia="en-US"/>
              </w:rPr>
            </w:pPr>
            <w:r w:rsidRPr="0022082A">
              <w:rPr>
                <w:rFonts w:ascii="Times New Roman" w:eastAsia="Times New Roman" w:hAnsi="Times New Roman" w:cs="Times New Roman"/>
                <w:sz w:val="24"/>
                <w:szCs w:val="24"/>
                <w:u w:val="single"/>
                <w:lang w:eastAsia="en-US"/>
              </w:rPr>
              <w:t>Некачественное ведение документации</w:t>
            </w:r>
            <w:r w:rsidRPr="0022082A">
              <w:rPr>
                <w:rFonts w:ascii="Times New Roman" w:eastAsia="Times New Roman" w:hAnsi="Times New Roman" w:cs="Times New Roman"/>
                <w:sz w:val="24"/>
                <w:szCs w:val="24"/>
                <w:lang w:eastAsia="en-US"/>
              </w:rPr>
              <w:t xml:space="preserve">:  </w:t>
            </w:r>
            <w:r w:rsidRPr="0022082A">
              <w:rPr>
                <w:rFonts w:ascii="Times New Roman" w:eastAsia="Times New Roman" w:hAnsi="Times New Roman" w:cs="Times New Roman"/>
                <w:i/>
                <w:sz w:val="24"/>
                <w:szCs w:val="24"/>
                <w:lang w:eastAsia="en-US"/>
              </w:rPr>
              <w:t>по представлению администрации при наличии начисленных баллов</w:t>
            </w: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-5</w:t>
            </w:r>
          </w:p>
        </w:tc>
      </w:tr>
      <w:tr w:rsidR="0022082A" w:rsidRPr="0022082A" w:rsidTr="0022082A">
        <w:trPr>
          <w:gridAfter w:val="1"/>
          <w:wAfter w:w="345" w:type="dxa"/>
          <w:trHeight w:val="257"/>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b/>
                <w:sz w:val="24"/>
                <w:szCs w:val="24"/>
              </w:rPr>
              <w:t>Критерий 7: «Работа с детьми из социально неблагополучных семей»</w:t>
            </w:r>
          </w:p>
        </w:tc>
      </w:tr>
      <w:tr w:rsidR="0022082A" w:rsidRPr="0022082A" w:rsidTr="0022082A">
        <w:trPr>
          <w:gridAfter w:val="1"/>
          <w:wAfter w:w="345" w:type="dxa"/>
          <w:trHeight w:val="257"/>
        </w:trPr>
        <w:tc>
          <w:tcPr>
            <w:tcW w:w="5688" w:type="dxa"/>
            <w:gridSpan w:val="3"/>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 xml:space="preserve">Организация работы с детьми из социально неблагополучных семей </w:t>
            </w:r>
            <w:r w:rsidRPr="0022082A">
              <w:rPr>
                <w:rFonts w:ascii="Times New Roman" w:eastAsia="Times New Roman" w:hAnsi="Times New Roman" w:cs="Times New Roman"/>
                <w:i/>
                <w:sz w:val="24"/>
                <w:szCs w:val="24"/>
              </w:rPr>
              <w:t>(работа классного руководителя)</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22082A">
        <w:trPr>
          <w:gridAfter w:val="1"/>
          <w:wAfter w:w="345" w:type="dxa"/>
          <w:trHeight w:val="257"/>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cPr>
          <w:p w:rsidR="0022082A" w:rsidRPr="0022082A" w:rsidRDefault="0022082A" w:rsidP="0022082A">
            <w:pPr>
              <w:spacing w:after="0" w:line="240" w:lineRule="auto"/>
              <w:jc w:val="center"/>
              <w:rPr>
                <w:rFonts w:ascii="Times New Roman" w:eastAsia="Times New Roman" w:hAnsi="Times New Roman" w:cs="Times New Roman"/>
                <w:b/>
                <w:sz w:val="24"/>
                <w:szCs w:val="24"/>
              </w:rPr>
            </w:pPr>
            <w:r w:rsidRPr="0022082A">
              <w:rPr>
                <w:rFonts w:ascii="Times New Roman" w:eastAsia="Times New Roman" w:hAnsi="Times New Roman" w:cs="Times New Roman"/>
                <w:b/>
                <w:sz w:val="24"/>
                <w:szCs w:val="24"/>
              </w:rPr>
              <w:t xml:space="preserve">Критерий 8: «Создание элементов образовательной инфраструктуры </w:t>
            </w:r>
          </w:p>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b/>
                <w:sz w:val="24"/>
                <w:szCs w:val="24"/>
              </w:rPr>
              <w:t>(оформление кабинета, музея и пр.)»</w:t>
            </w:r>
          </w:p>
        </w:tc>
      </w:tr>
      <w:tr w:rsidR="0022082A" w:rsidRPr="0022082A" w:rsidTr="0022082A">
        <w:trPr>
          <w:gridAfter w:val="1"/>
          <w:wAfter w:w="345" w:type="dxa"/>
          <w:trHeight w:val="257"/>
        </w:trPr>
        <w:tc>
          <w:tcPr>
            <w:tcW w:w="5688" w:type="dxa"/>
            <w:gridSpan w:val="3"/>
            <w:tcBorders>
              <w:top w:val="single" w:sz="4" w:space="0" w:color="auto"/>
              <w:left w:val="single" w:sz="4" w:space="0" w:color="auto"/>
              <w:bottom w:val="single" w:sz="4" w:space="0" w:color="auto"/>
              <w:right w:val="single" w:sz="4" w:space="0" w:color="auto"/>
            </w:tcBorders>
          </w:tcPr>
          <w:p w:rsidR="0022082A" w:rsidRPr="0022082A" w:rsidRDefault="0022082A" w:rsidP="0022082A">
            <w:pPr>
              <w:autoSpaceDE w:val="0"/>
              <w:autoSpaceDN w:val="0"/>
              <w:adjustRightInd w:val="0"/>
              <w:spacing w:after="0" w:line="240" w:lineRule="auto"/>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lang w:eastAsia="en-US"/>
              </w:rPr>
              <w:t>Оборудование и организация работы кабинетов (оформление, санитарное состояние, озеленение, сохранность мебели и оборудования и т.д.)</w:t>
            </w:r>
          </w:p>
        </w:tc>
        <w:tc>
          <w:tcPr>
            <w:tcW w:w="270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2082A" w:rsidRPr="0022082A" w:rsidRDefault="0022082A" w:rsidP="0022082A">
            <w:pPr>
              <w:spacing w:after="0" w:line="240" w:lineRule="auto"/>
              <w:jc w:val="center"/>
              <w:rPr>
                <w:rFonts w:ascii="Times New Roman" w:eastAsia="Times New Roman" w:hAnsi="Times New Roman" w:cs="Times New Roman"/>
                <w:sz w:val="24"/>
                <w:szCs w:val="24"/>
              </w:rPr>
            </w:pPr>
            <w:r w:rsidRPr="0022082A">
              <w:rPr>
                <w:rFonts w:ascii="Times New Roman" w:eastAsia="Times New Roman" w:hAnsi="Times New Roman" w:cs="Times New Roman"/>
                <w:sz w:val="24"/>
                <w:szCs w:val="24"/>
              </w:rPr>
              <w:t>3</w:t>
            </w:r>
          </w:p>
        </w:tc>
      </w:tr>
      <w:tr w:rsidR="0022082A" w:rsidRPr="0022082A" w:rsidTr="00853D38">
        <w:trPr>
          <w:gridAfter w:val="1"/>
          <w:wAfter w:w="345" w:type="dxa"/>
          <w:trHeight w:val="257"/>
        </w:trPr>
        <w:tc>
          <w:tcPr>
            <w:tcW w:w="568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Качество проведения трудовых акций</w:t>
            </w:r>
          </w:p>
          <w:p w:rsidR="0022082A" w:rsidRPr="00853D38" w:rsidRDefault="0022082A" w:rsidP="0022082A">
            <w:pPr>
              <w:tabs>
                <w:tab w:val="left" w:pos="1080"/>
              </w:tabs>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i/>
                <w:sz w:val="24"/>
                <w:szCs w:val="24"/>
              </w:rPr>
              <w:t>(в зависимости от уровня или объема работы)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proofErr w:type="spellStart"/>
            <w:r w:rsidRPr="00853D38">
              <w:rPr>
                <w:rFonts w:ascii="Times New Roman" w:eastAsia="Times New Roman" w:hAnsi="Times New Roman" w:cs="Times New Roman"/>
                <w:sz w:val="24"/>
                <w:szCs w:val="24"/>
              </w:rPr>
              <w:t>внутрипоселенческие</w:t>
            </w:r>
            <w:proofErr w:type="spellEnd"/>
            <w:r w:rsidRPr="00853D38">
              <w:rPr>
                <w:rFonts w:ascii="Times New Roman" w:eastAsia="Times New Roman" w:hAnsi="Times New Roman" w:cs="Times New Roman"/>
                <w:sz w:val="24"/>
                <w:szCs w:val="24"/>
              </w:rPr>
              <w:t xml:space="preserve"> и общешкольные трудовые и экологические акции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до 10</w:t>
            </w:r>
          </w:p>
        </w:tc>
      </w:tr>
      <w:tr w:rsidR="0022082A" w:rsidRPr="0022082A" w:rsidTr="00853D38">
        <w:trPr>
          <w:gridAfter w:val="1"/>
          <w:wAfter w:w="345" w:type="dxa"/>
          <w:trHeight w:val="257"/>
        </w:trPr>
        <w:tc>
          <w:tcPr>
            <w:tcW w:w="5688" w:type="dxa"/>
            <w:gridSpan w:val="3"/>
            <w:vMerge/>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При условии проведения акции во внерабочее время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10</w:t>
            </w:r>
          </w:p>
        </w:tc>
      </w:tr>
      <w:tr w:rsidR="0022082A" w:rsidRPr="0022082A" w:rsidTr="00853D38">
        <w:trPr>
          <w:gridAfter w:val="1"/>
          <w:wAfter w:w="345" w:type="dxa"/>
          <w:trHeight w:val="257"/>
        </w:trPr>
        <w:tc>
          <w:tcPr>
            <w:tcW w:w="9828"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2082A" w:rsidRPr="00853D38" w:rsidRDefault="0022082A" w:rsidP="0022082A">
            <w:pPr>
              <w:spacing w:after="0" w:line="240" w:lineRule="auto"/>
              <w:jc w:val="center"/>
              <w:rPr>
                <w:rFonts w:ascii="Times New Roman" w:eastAsia="Times New Roman" w:hAnsi="Times New Roman" w:cs="Times New Roman"/>
                <w:b/>
                <w:sz w:val="24"/>
                <w:szCs w:val="24"/>
              </w:rPr>
            </w:pPr>
            <w:r w:rsidRPr="00853D38">
              <w:rPr>
                <w:rFonts w:ascii="Times New Roman" w:eastAsia="Times New Roman" w:hAnsi="Times New Roman" w:cs="Times New Roman"/>
                <w:b/>
                <w:sz w:val="24"/>
                <w:szCs w:val="24"/>
              </w:rPr>
              <w:t xml:space="preserve">Критерий 9: «Исполнительная дисциплина </w:t>
            </w:r>
          </w:p>
          <w:p w:rsidR="0022082A" w:rsidRPr="00853D38" w:rsidRDefault="0022082A" w:rsidP="0022082A">
            <w:pPr>
              <w:spacing w:after="0" w:line="240" w:lineRule="auto"/>
              <w:jc w:val="center"/>
              <w:rPr>
                <w:rFonts w:ascii="Times New Roman" w:eastAsia="Times New Roman" w:hAnsi="Times New Roman" w:cs="Times New Roman"/>
                <w:b/>
                <w:sz w:val="24"/>
                <w:szCs w:val="24"/>
              </w:rPr>
            </w:pPr>
            <w:r w:rsidRPr="00853D38">
              <w:rPr>
                <w:rFonts w:ascii="Times New Roman" w:eastAsia="Times New Roman" w:hAnsi="Times New Roman" w:cs="Times New Roman"/>
                <w:b/>
                <w:sz w:val="24"/>
                <w:szCs w:val="24"/>
              </w:rPr>
              <w:t>(по представлению администрации)»</w:t>
            </w:r>
          </w:p>
        </w:tc>
      </w:tr>
      <w:tr w:rsidR="0022082A" w:rsidRPr="0022082A" w:rsidTr="00853D38">
        <w:trPr>
          <w:gridAfter w:val="1"/>
          <w:wAfter w:w="345" w:type="dxa"/>
          <w:trHeight w:val="257"/>
        </w:trPr>
        <w:tc>
          <w:tcPr>
            <w:tcW w:w="8388" w:type="dxa"/>
            <w:gridSpan w:val="4"/>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Своевременная сдача отчетности (анализы ученических работ, мониторинговых исследований, справки, отчеты и т.д.)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3</w:t>
            </w:r>
          </w:p>
        </w:tc>
      </w:tr>
      <w:tr w:rsidR="0022082A" w:rsidRPr="0022082A" w:rsidTr="00853D38">
        <w:trPr>
          <w:gridAfter w:val="1"/>
          <w:wAfter w:w="345" w:type="dxa"/>
          <w:trHeight w:val="257"/>
        </w:trPr>
        <w:tc>
          <w:tcPr>
            <w:tcW w:w="8388" w:type="dxa"/>
            <w:gridSpan w:val="4"/>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lastRenderedPageBreak/>
              <w:t>Качественное проведение общешкольных мероприятий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3-10</w:t>
            </w:r>
          </w:p>
        </w:tc>
      </w:tr>
      <w:tr w:rsidR="0022082A" w:rsidRPr="0022082A" w:rsidTr="00853D38">
        <w:trPr>
          <w:gridAfter w:val="1"/>
          <w:wAfter w:w="345" w:type="dxa"/>
          <w:trHeight w:val="257"/>
        </w:trPr>
        <w:tc>
          <w:tcPr>
            <w:tcW w:w="5688" w:type="dxa"/>
            <w:gridSpan w:val="3"/>
            <w:vMerge w:val="restart"/>
            <w:tcBorders>
              <w:top w:val="single" w:sz="4" w:space="0" w:color="auto"/>
              <w:left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Работа, не входящая в круг должностных обязанностей педагога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Сопровождение школьного автобуса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до 2</w:t>
            </w:r>
          </w:p>
        </w:tc>
      </w:tr>
      <w:tr w:rsidR="0022082A" w:rsidRPr="0022082A" w:rsidTr="00853D38">
        <w:trPr>
          <w:gridAfter w:val="1"/>
          <w:wAfter w:w="345" w:type="dxa"/>
          <w:trHeight w:val="257"/>
        </w:trPr>
        <w:tc>
          <w:tcPr>
            <w:tcW w:w="5688" w:type="dxa"/>
            <w:gridSpan w:val="3"/>
            <w:vMerge/>
            <w:tcBorders>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Работа с дошкольниками (1 занятие)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2</w:t>
            </w:r>
          </w:p>
        </w:tc>
      </w:tr>
      <w:tr w:rsidR="0022082A" w:rsidRPr="0022082A" w:rsidTr="00853D38">
        <w:trPr>
          <w:gridAfter w:val="1"/>
          <w:wAfter w:w="345" w:type="dxa"/>
          <w:trHeight w:val="257"/>
        </w:trPr>
        <w:tc>
          <w:tcPr>
            <w:tcW w:w="5688" w:type="dxa"/>
            <w:gridSpan w:val="3"/>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Формирование благоприятных психологических условий образовательного процесса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Отсутствие жалоб со стороны родителей (законных представителей) по поводу профессиональной 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082A" w:rsidRPr="00853D38" w:rsidRDefault="0022082A" w:rsidP="0022082A">
            <w:pPr>
              <w:spacing w:after="0" w:line="240" w:lineRule="auto"/>
              <w:jc w:val="center"/>
              <w:rPr>
                <w:rFonts w:ascii="Times New Roman" w:eastAsia="Times New Roman" w:hAnsi="Times New Roman" w:cs="Times New Roman"/>
                <w:sz w:val="24"/>
                <w:szCs w:val="24"/>
              </w:rPr>
            </w:pPr>
            <w:r w:rsidRPr="00853D38">
              <w:rPr>
                <w:rFonts w:ascii="Times New Roman" w:eastAsia="Times New Roman" w:hAnsi="Times New Roman" w:cs="Times New Roman"/>
                <w:sz w:val="24"/>
                <w:szCs w:val="24"/>
              </w:rPr>
              <w:t>При наличии жалоб минус 5, в иных случаях 0</w:t>
            </w:r>
          </w:p>
        </w:tc>
      </w:tr>
      <w:tr w:rsidR="007801EF" w:rsidRPr="00C01A57" w:rsidTr="0022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93" w:type="dxa"/>
        </w:trPr>
        <w:tc>
          <w:tcPr>
            <w:tcW w:w="10080" w:type="dxa"/>
            <w:gridSpan w:val="5"/>
            <w:vAlign w:val="center"/>
            <w:hideMark/>
          </w:tcPr>
          <w:p w:rsidR="007801EF" w:rsidRDefault="007801EF" w:rsidP="002065C5">
            <w:pPr>
              <w:spacing w:before="100" w:beforeAutospacing="1" w:after="0" w:line="240" w:lineRule="auto"/>
              <w:rPr>
                <w:rFonts w:ascii="Times New Roman" w:hAnsi="Times New Roman" w:cs="Times New Roman"/>
                <w:sz w:val="24"/>
                <w:szCs w:val="24"/>
              </w:rPr>
            </w:pPr>
          </w:p>
          <w:p w:rsidR="007801EF" w:rsidRPr="00C01A57" w:rsidRDefault="00AE7B04" w:rsidP="002065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7801EF" w:rsidRPr="00C01A57" w:rsidRDefault="00AE7B04" w:rsidP="000B1A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w:t>
            </w:r>
            <w:r w:rsidR="007801EF" w:rsidRPr="00C01A57">
              <w:rPr>
                <w:rFonts w:ascii="Times New Roman" w:hAnsi="Times New Roman" w:cs="Times New Roman"/>
                <w:sz w:val="24"/>
                <w:szCs w:val="24"/>
              </w:rPr>
              <w:t xml:space="preserve"> </w:t>
            </w:r>
            <w:r>
              <w:rPr>
                <w:rFonts w:ascii="Times New Roman" w:hAnsi="Times New Roman" w:cs="Times New Roman"/>
                <w:sz w:val="24"/>
                <w:szCs w:val="24"/>
                <w:u w:val="single"/>
              </w:rPr>
              <w:t>от 16</w:t>
            </w:r>
            <w:r w:rsidR="007801EF" w:rsidRPr="00C01A57">
              <w:rPr>
                <w:rFonts w:ascii="Times New Roman" w:hAnsi="Times New Roman" w:cs="Times New Roman"/>
                <w:sz w:val="24"/>
                <w:szCs w:val="24"/>
                <w:u w:val="single"/>
              </w:rPr>
              <w:t xml:space="preserve"> </w:t>
            </w:r>
            <w:r w:rsidR="000B1A3A">
              <w:rPr>
                <w:rFonts w:ascii="Times New Roman" w:hAnsi="Times New Roman" w:cs="Times New Roman"/>
                <w:sz w:val="24"/>
                <w:szCs w:val="24"/>
                <w:u w:val="single"/>
              </w:rPr>
              <w:t>февраля</w:t>
            </w:r>
            <w:r w:rsidR="007801EF" w:rsidRPr="00C01A57">
              <w:rPr>
                <w:rFonts w:ascii="Times New Roman" w:hAnsi="Times New Roman" w:cs="Times New Roman"/>
                <w:sz w:val="24"/>
                <w:szCs w:val="24"/>
                <w:u w:val="single"/>
              </w:rPr>
              <w:t xml:space="preserve"> 2016</w:t>
            </w:r>
            <w:r w:rsidR="007801EF">
              <w:rPr>
                <w:rFonts w:ascii="Times New Roman" w:hAnsi="Times New Roman" w:cs="Times New Roman"/>
                <w:sz w:val="24"/>
                <w:szCs w:val="24"/>
                <w:u w:val="single"/>
              </w:rPr>
              <w:t xml:space="preserve"> г. </w:t>
            </w:r>
          </w:p>
        </w:tc>
      </w:tr>
    </w:tbl>
    <w:p w:rsidR="007801EF" w:rsidRDefault="007801EF" w:rsidP="007801EF">
      <w:pPr>
        <w:shd w:val="clear" w:color="auto" w:fill="FFFFFF"/>
        <w:spacing w:after="0" w:line="240" w:lineRule="auto"/>
        <w:jc w:val="center"/>
        <w:rPr>
          <w:rFonts w:ascii="Times New Roman" w:hAnsi="Times New Roman" w:cs="Times New Roman"/>
          <w:b/>
          <w:bCs/>
          <w:color w:val="000000"/>
          <w:sz w:val="24"/>
          <w:szCs w:val="24"/>
        </w:rPr>
      </w:pPr>
      <w:r w:rsidRPr="00C01A57">
        <w:rPr>
          <w:rFonts w:ascii="Times New Roman" w:hAnsi="Times New Roman" w:cs="Times New Roman"/>
          <w:b/>
          <w:bCs/>
          <w:color w:val="000000"/>
          <w:sz w:val="24"/>
          <w:szCs w:val="24"/>
        </w:rPr>
        <w:t xml:space="preserve">Оценочный лист результативности профессиональной деятельности </w:t>
      </w:r>
    </w:p>
    <w:p w:rsidR="007801EF" w:rsidRPr="00C01A57" w:rsidRDefault="007801EF" w:rsidP="007801EF">
      <w:pPr>
        <w:shd w:val="clear" w:color="auto" w:fill="FFFFFF"/>
        <w:spacing w:after="0" w:line="240" w:lineRule="auto"/>
        <w:jc w:val="center"/>
        <w:rPr>
          <w:rFonts w:ascii="Times New Roman" w:hAnsi="Times New Roman" w:cs="Times New Roman"/>
          <w:color w:val="000000"/>
          <w:sz w:val="24"/>
          <w:szCs w:val="24"/>
        </w:rPr>
      </w:pPr>
      <w:r w:rsidRPr="00C01A57">
        <w:rPr>
          <w:rFonts w:ascii="Times New Roman" w:hAnsi="Times New Roman" w:cs="Times New Roman"/>
          <w:b/>
          <w:bCs/>
          <w:color w:val="000000"/>
          <w:sz w:val="24"/>
          <w:szCs w:val="24"/>
        </w:rPr>
        <w:t>педагогического работника</w:t>
      </w:r>
      <w:r>
        <w:rPr>
          <w:rFonts w:ascii="Times New Roman" w:hAnsi="Times New Roman" w:cs="Times New Roman"/>
          <w:b/>
          <w:bCs/>
          <w:color w:val="000000"/>
          <w:sz w:val="24"/>
          <w:szCs w:val="24"/>
        </w:rPr>
        <w:t xml:space="preserve"> МБОУ </w:t>
      </w:r>
      <w:proofErr w:type="spellStart"/>
      <w:r>
        <w:rPr>
          <w:rFonts w:ascii="Times New Roman" w:hAnsi="Times New Roman" w:cs="Times New Roman"/>
          <w:b/>
          <w:bCs/>
          <w:color w:val="000000"/>
          <w:sz w:val="24"/>
          <w:szCs w:val="24"/>
        </w:rPr>
        <w:t>Беглицкая</w:t>
      </w:r>
      <w:proofErr w:type="spellEnd"/>
      <w:r>
        <w:rPr>
          <w:rFonts w:ascii="Times New Roman" w:hAnsi="Times New Roman" w:cs="Times New Roman"/>
          <w:b/>
          <w:bCs/>
          <w:color w:val="000000"/>
          <w:sz w:val="24"/>
          <w:szCs w:val="24"/>
        </w:rPr>
        <w:t xml:space="preserve"> СОШ</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Педагогический работник _____________________________________________________________________________</w:t>
      </w:r>
    </w:p>
    <w:p w:rsidR="007801EF" w:rsidRPr="00FC2AB1" w:rsidRDefault="007801EF" w:rsidP="007801EF">
      <w:pPr>
        <w:shd w:val="clear" w:color="auto" w:fill="FFFFFF"/>
        <w:spacing w:after="0" w:line="240" w:lineRule="auto"/>
        <w:jc w:val="center"/>
        <w:rPr>
          <w:rFonts w:ascii="Times New Roman" w:hAnsi="Times New Roman" w:cs="Times New Roman"/>
          <w:color w:val="000000"/>
          <w:sz w:val="20"/>
          <w:szCs w:val="20"/>
        </w:rPr>
      </w:pPr>
      <w:r w:rsidRPr="00FC2AB1">
        <w:rPr>
          <w:rFonts w:ascii="Times New Roman" w:hAnsi="Times New Roman" w:cs="Times New Roman"/>
          <w:i/>
          <w:iCs/>
          <w:color w:val="000000"/>
          <w:sz w:val="20"/>
          <w:szCs w:val="20"/>
        </w:rPr>
        <w:t>(предмет) (ФИО)</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 xml:space="preserve">За период </w:t>
      </w:r>
      <w:proofErr w:type="gramStart"/>
      <w:r w:rsidRPr="00C01A57">
        <w:rPr>
          <w:rFonts w:ascii="Times New Roman" w:hAnsi="Times New Roman" w:cs="Times New Roman"/>
          <w:color w:val="000000"/>
          <w:sz w:val="24"/>
          <w:szCs w:val="24"/>
        </w:rPr>
        <w:t>с</w:t>
      </w:r>
      <w:proofErr w:type="gramEnd"/>
      <w:r w:rsidRPr="00C01A57">
        <w:rPr>
          <w:rFonts w:ascii="Times New Roman" w:hAnsi="Times New Roman" w:cs="Times New Roman"/>
          <w:color w:val="000000"/>
          <w:sz w:val="24"/>
          <w:szCs w:val="24"/>
        </w:rPr>
        <w:t xml:space="preserve"> _______________________</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Образование ______________________</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Стаж педагогической деятельности ________________________________</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Квалификационная категория ____________________________________</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Классы, в которых преподает предмет______________________________</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В оценочном листе выставляются результаты самооценки педагогического работника (в баллах) и оценка членов комиссии. В приложении педагогический работник вписывает подтвержденные данные по всем критериям.</w:t>
      </w:r>
    </w:p>
    <w:tbl>
      <w:tblPr>
        <w:tblW w:w="0" w:type="auto"/>
        <w:tblCellMar>
          <w:top w:w="15" w:type="dxa"/>
          <w:left w:w="15" w:type="dxa"/>
          <w:bottom w:w="15" w:type="dxa"/>
          <w:right w:w="15" w:type="dxa"/>
        </w:tblCellMar>
        <w:tblLook w:val="04A0"/>
      </w:tblPr>
      <w:tblGrid>
        <w:gridCol w:w="4322"/>
        <w:gridCol w:w="818"/>
        <w:gridCol w:w="2434"/>
        <w:gridCol w:w="1312"/>
        <w:gridCol w:w="1207"/>
      </w:tblGrid>
      <w:tr w:rsidR="007801EF" w:rsidRPr="00C01A57" w:rsidTr="007801EF">
        <w:trPr>
          <w:trHeight w:val="354"/>
        </w:trPr>
        <w:tc>
          <w:tcPr>
            <w:tcW w:w="4322"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before="100" w:beforeAutospacing="1" w:after="0" w:line="240" w:lineRule="auto"/>
              <w:jc w:val="center"/>
              <w:rPr>
                <w:rFonts w:ascii="Times New Roman" w:hAnsi="Times New Roman" w:cs="Times New Roman"/>
                <w:sz w:val="24"/>
                <w:szCs w:val="24"/>
              </w:rPr>
            </w:pPr>
            <w:r w:rsidRPr="00C01A57">
              <w:rPr>
                <w:rFonts w:ascii="Times New Roman" w:hAnsi="Times New Roman" w:cs="Times New Roman"/>
                <w:sz w:val="24"/>
                <w:szCs w:val="24"/>
              </w:rPr>
              <w:t>Критерии</w:t>
            </w:r>
          </w:p>
        </w:tc>
        <w:tc>
          <w:tcPr>
            <w:tcW w:w="818"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before="100" w:beforeAutospacing="1" w:after="0" w:line="240" w:lineRule="auto"/>
              <w:jc w:val="center"/>
              <w:rPr>
                <w:rFonts w:ascii="Times New Roman" w:hAnsi="Times New Roman" w:cs="Times New Roman"/>
                <w:sz w:val="24"/>
                <w:szCs w:val="24"/>
              </w:rPr>
            </w:pPr>
            <w:r w:rsidRPr="00C01A57">
              <w:rPr>
                <w:rFonts w:ascii="Times New Roman" w:hAnsi="Times New Roman" w:cs="Times New Roman"/>
                <w:sz w:val="24"/>
                <w:szCs w:val="24"/>
              </w:rPr>
              <w:t>Баллы</w:t>
            </w:r>
          </w:p>
        </w:tc>
        <w:tc>
          <w:tcPr>
            <w:tcW w:w="2434"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before="100" w:beforeAutospacing="1" w:after="0" w:line="240" w:lineRule="auto"/>
              <w:jc w:val="center"/>
              <w:rPr>
                <w:rFonts w:ascii="Times New Roman" w:hAnsi="Times New Roman" w:cs="Times New Roman"/>
                <w:sz w:val="24"/>
                <w:szCs w:val="24"/>
              </w:rPr>
            </w:pPr>
            <w:r w:rsidRPr="00C01A57">
              <w:rPr>
                <w:rFonts w:ascii="Times New Roman" w:hAnsi="Times New Roman" w:cs="Times New Roman"/>
                <w:sz w:val="24"/>
                <w:szCs w:val="24"/>
              </w:rPr>
              <w:t>Примечание</w:t>
            </w: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before="100" w:beforeAutospacing="1" w:after="0" w:line="240" w:lineRule="auto"/>
              <w:jc w:val="center"/>
              <w:rPr>
                <w:rFonts w:ascii="Times New Roman" w:hAnsi="Times New Roman" w:cs="Times New Roman"/>
                <w:sz w:val="24"/>
                <w:szCs w:val="24"/>
              </w:rPr>
            </w:pPr>
            <w:r w:rsidRPr="00C01A57">
              <w:rPr>
                <w:rFonts w:ascii="Times New Roman" w:hAnsi="Times New Roman" w:cs="Times New Roman"/>
                <w:sz w:val="24"/>
                <w:szCs w:val="24"/>
              </w:rPr>
              <w:t>Самооценка</w:t>
            </w:r>
          </w:p>
        </w:tc>
        <w:tc>
          <w:tcPr>
            <w:tcW w:w="1207"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before="100" w:beforeAutospacing="1" w:after="0" w:line="240" w:lineRule="auto"/>
              <w:jc w:val="center"/>
              <w:rPr>
                <w:rFonts w:ascii="Times New Roman" w:hAnsi="Times New Roman" w:cs="Times New Roman"/>
                <w:sz w:val="24"/>
                <w:szCs w:val="24"/>
              </w:rPr>
            </w:pPr>
            <w:r w:rsidRPr="00C01A57">
              <w:rPr>
                <w:rFonts w:ascii="Times New Roman" w:hAnsi="Times New Roman" w:cs="Times New Roman"/>
                <w:sz w:val="24"/>
                <w:szCs w:val="24"/>
              </w:rPr>
              <w:t>Оценка комиссии</w:t>
            </w:r>
          </w:p>
        </w:tc>
      </w:tr>
      <w:tr w:rsidR="007801EF" w:rsidRPr="00C01A57" w:rsidTr="007801EF">
        <w:trPr>
          <w:trHeight w:val="354"/>
        </w:trPr>
        <w:tc>
          <w:tcPr>
            <w:tcW w:w="4322"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818"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2434"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1207"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r>
      <w:tr w:rsidR="007801EF" w:rsidRPr="00C01A57" w:rsidTr="007801EF">
        <w:trPr>
          <w:trHeight w:val="354"/>
        </w:trPr>
        <w:tc>
          <w:tcPr>
            <w:tcW w:w="4322"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818"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2434"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1312"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c>
          <w:tcPr>
            <w:tcW w:w="1207" w:type="dxa"/>
            <w:tcBorders>
              <w:top w:val="single" w:sz="6" w:space="0" w:color="000000"/>
              <w:left w:val="single" w:sz="6" w:space="0" w:color="000000"/>
              <w:bottom w:val="single" w:sz="6" w:space="0" w:color="000000"/>
              <w:right w:val="single" w:sz="6" w:space="0" w:color="000000"/>
            </w:tcBorders>
            <w:vAlign w:val="center"/>
            <w:hideMark/>
          </w:tcPr>
          <w:p w:rsidR="007801EF" w:rsidRPr="00C01A57" w:rsidRDefault="007801EF" w:rsidP="002065C5">
            <w:pPr>
              <w:spacing w:after="0" w:line="240" w:lineRule="auto"/>
              <w:rPr>
                <w:rFonts w:ascii="Times New Roman" w:hAnsi="Times New Roman" w:cs="Times New Roman"/>
                <w:sz w:val="24"/>
                <w:szCs w:val="24"/>
              </w:rPr>
            </w:pPr>
          </w:p>
        </w:tc>
      </w:tr>
    </w:tbl>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Подпись и расшифровка подписи работника</w:t>
      </w:r>
      <w:r>
        <w:rPr>
          <w:rFonts w:ascii="Times New Roman" w:hAnsi="Times New Roman" w:cs="Times New Roman"/>
          <w:color w:val="000000"/>
          <w:sz w:val="24"/>
          <w:szCs w:val="24"/>
        </w:rPr>
        <w:t>:</w:t>
      </w:r>
    </w:p>
    <w:p w:rsidR="007801EF" w:rsidRPr="00C01A57" w:rsidRDefault="007801EF" w:rsidP="007801EF">
      <w:pPr>
        <w:shd w:val="clear" w:color="auto" w:fill="FFFFFF"/>
        <w:spacing w:after="0" w:line="240" w:lineRule="auto"/>
        <w:rPr>
          <w:rFonts w:ascii="Times New Roman" w:hAnsi="Times New Roman" w:cs="Times New Roman"/>
          <w:color w:val="000000"/>
          <w:sz w:val="24"/>
          <w:szCs w:val="24"/>
        </w:rPr>
      </w:pPr>
      <w:r w:rsidRPr="00C01A57">
        <w:rPr>
          <w:rFonts w:ascii="Times New Roman" w:hAnsi="Times New Roman" w:cs="Times New Roman"/>
          <w:color w:val="000000"/>
          <w:sz w:val="24"/>
          <w:szCs w:val="24"/>
        </w:rPr>
        <w:t>Подписи и расшифровка подписей членов комиссии</w:t>
      </w:r>
      <w:r>
        <w:rPr>
          <w:rFonts w:ascii="Times New Roman" w:hAnsi="Times New Roman" w:cs="Times New Roman"/>
          <w:color w:val="000000"/>
          <w:sz w:val="24"/>
          <w:szCs w:val="24"/>
        </w:rPr>
        <w:t>:</w:t>
      </w:r>
    </w:p>
    <w:p w:rsidR="005D3BDE" w:rsidRDefault="005D3BDE" w:rsidP="007801EF">
      <w:pPr>
        <w:spacing w:line="240" w:lineRule="auto"/>
      </w:pPr>
    </w:p>
    <w:sectPr w:rsidR="005D3BDE" w:rsidSect="007801EF">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D63CF"/>
    <w:multiLevelType w:val="hybridMultilevel"/>
    <w:tmpl w:val="1EBEE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801EF"/>
    <w:rsid w:val="000B1A3A"/>
    <w:rsid w:val="0022082A"/>
    <w:rsid w:val="005D3BDE"/>
    <w:rsid w:val="007801EF"/>
    <w:rsid w:val="00853D38"/>
    <w:rsid w:val="00AE7B04"/>
    <w:rsid w:val="00E22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1EF"/>
    <w:pPr>
      <w:ind w:left="720"/>
    </w:pPr>
    <w:rPr>
      <w:rFonts w:ascii="Calibri" w:eastAsia="Times New Roman" w:hAnsi="Calibri" w:cs="Calibri"/>
    </w:rPr>
  </w:style>
  <w:style w:type="paragraph" w:customStyle="1" w:styleId="6">
    <w:name w:val="Знак6 Знак Знак"/>
    <w:basedOn w:val="a"/>
    <w:rsid w:val="0022082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4">
    <w:name w:val="Основной текст_"/>
    <w:basedOn w:val="a0"/>
    <w:link w:val="2"/>
    <w:rsid w:val="0022082A"/>
    <w:rPr>
      <w:rFonts w:ascii="Verdana" w:hAnsi="Verdana" w:cs="Verdana"/>
      <w:color w:val="000000"/>
      <w:sz w:val="19"/>
      <w:szCs w:val="19"/>
      <w:shd w:val="clear" w:color="auto" w:fill="FFFFFF"/>
    </w:rPr>
  </w:style>
  <w:style w:type="paragraph" w:customStyle="1" w:styleId="2">
    <w:name w:val="Основной текст2"/>
    <w:basedOn w:val="a"/>
    <w:link w:val="a4"/>
    <w:rsid w:val="0022082A"/>
    <w:pPr>
      <w:shd w:val="clear" w:color="auto" w:fill="FFFFFF"/>
      <w:spacing w:before="300" w:after="0" w:line="230" w:lineRule="exact"/>
      <w:ind w:hanging="200"/>
      <w:jc w:val="both"/>
    </w:pPr>
    <w:rPr>
      <w:rFonts w:ascii="Verdana" w:hAnsi="Verdana" w:cs="Verdana"/>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2016-02-19T10:26:00Z</cp:lastPrinted>
  <dcterms:created xsi:type="dcterms:W3CDTF">2016-02-16T08:50:00Z</dcterms:created>
  <dcterms:modified xsi:type="dcterms:W3CDTF">2016-02-19T10:33:00Z</dcterms:modified>
</cp:coreProperties>
</file>